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57" w:type="dxa"/>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ook w:val="04A0" w:firstRow="1" w:lastRow="0" w:firstColumn="1" w:lastColumn="0" w:noHBand="0" w:noVBand="1"/>
      </w:tblPr>
      <w:tblGrid>
        <w:gridCol w:w="1866"/>
        <w:gridCol w:w="5632"/>
        <w:gridCol w:w="1559"/>
      </w:tblGrid>
      <w:tr w:rsidR="004E5065" w:rsidRPr="00831E57" w14:paraId="0CD30F56" w14:textId="77777777" w:rsidTr="00A75CF9">
        <w:tc>
          <w:tcPr>
            <w:tcW w:w="1866" w:type="dxa"/>
          </w:tcPr>
          <w:p w14:paraId="222F5338" w14:textId="77777777" w:rsidR="006E49A1" w:rsidRPr="00831E57" w:rsidRDefault="006E49A1" w:rsidP="00831E57">
            <w:pPr>
              <w:spacing w:after="120"/>
              <w:jc w:val="center"/>
              <w:rPr>
                <w:rFonts w:asciiTheme="minorHAnsi" w:hAnsiTheme="minorHAnsi" w:cstheme="minorHAnsi"/>
                <w:b/>
                <w:sz w:val="22"/>
                <w:szCs w:val="22"/>
              </w:rPr>
            </w:pPr>
            <w:r w:rsidRPr="00831E57">
              <w:rPr>
                <w:rFonts w:cstheme="minorHAnsi"/>
                <w:noProof/>
              </w:rPr>
              <w:drawing>
                <wp:inline distT="0" distB="0" distL="0" distR="0" wp14:anchorId="5AF43FD8" wp14:editId="67422353">
                  <wp:extent cx="1028700" cy="1000125"/>
                  <wp:effectExtent l="19050" t="0" r="0" b="0"/>
                  <wp:docPr id="12" name="Picture 12" descr="C:\Users\CESA\Downloads\image002.jpg"/>
                  <wp:cNvGraphicFramePr/>
                  <a:graphic xmlns:a="http://schemas.openxmlformats.org/drawingml/2006/main">
                    <a:graphicData uri="http://schemas.openxmlformats.org/drawingml/2006/picture">
                      <pic:pic xmlns:pic="http://schemas.openxmlformats.org/drawingml/2006/picture">
                        <pic:nvPicPr>
                          <pic:cNvPr id="12" name="Picture 12" descr="C:\Users\CESA\Downloads\image002.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000125"/>
                          </a:xfrm>
                          <a:prstGeom prst="rect">
                            <a:avLst/>
                          </a:prstGeom>
                          <a:noFill/>
                          <a:ln>
                            <a:noFill/>
                          </a:ln>
                        </pic:spPr>
                      </pic:pic>
                    </a:graphicData>
                  </a:graphic>
                </wp:inline>
              </w:drawing>
            </w:r>
          </w:p>
        </w:tc>
        <w:tc>
          <w:tcPr>
            <w:tcW w:w="5632" w:type="dxa"/>
          </w:tcPr>
          <w:p w14:paraId="0C986017" w14:textId="77777777" w:rsidR="006E49A1" w:rsidRPr="00831E57" w:rsidRDefault="006E49A1" w:rsidP="00831E57">
            <w:pPr>
              <w:spacing w:after="120"/>
              <w:jc w:val="center"/>
              <w:rPr>
                <w:rFonts w:asciiTheme="minorHAnsi" w:hAnsiTheme="minorHAnsi" w:cstheme="minorHAnsi"/>
                <w:b/>
                <w:color w:val="0070C0"/>
                <w:sz w:val="32"/>
                <w:szCs w:val="32"/>
              </w:rPr>
            </w:pPr>
          </w:p>
          <w:p w14:paraId="4CAB168A" w14:textId="77777777" w:rsidR="006E49A1" w:rsidRPr="00831E57" w:rsidRDefault="006E49A1" w:rsidP="00831E57">
            <w:pPr>
              <w:spacing w:after="120"/>
              <w:jc w:val="center"/>
              <w:rPr>
                <w:rFonts w:asciiTheme="minorHAnsi" w:hAnsiTheme="minorHAnsi" w:cstheme="minorHAnsi"/>
                <w:b/>
                <w:color w:val="0070C0"/>
                <w:sz w:val="24"/>
                <w:szCs w:val="24"/>
              </w:rPr>
            </w:pPr>
            <w:r w:rsidRPr="00831E57">
              <w:rPr>
                <w:rFonts w:asciiTheme="minorHAnsi" w:hAnsiTheme="minorHAnsi" w:cstheme="minorHAnsi"/>
                <w:b/>
                <w:color w:val="0070C0"/>
                <w:sz w:val="24"/>
                <w:szCs w:val="24"/>
              </w:rPr>
              <w:t>COMMERCIAL EDUCATION SOCIETY OF AUSTRALIA</w:t>
            </w:r>
          </w:p>
          <w:p w14:paraId="5A8C9136" w14:textId="04282810" w:rsidR="006E49A1" w:rsidRPr="00831E57" w:rsidRDefault="006E49A1" w:rsidP="00831E57">
            <w:pPr>
              <w:spacing w:after="120"/>
              <w:jc w:val="center"/>
              <w:rPr>
                <w:rFonts w:asciiTheme="minorHAnsi" w:hAnsiTheme="minorHAnsi" w:cstheme="minorHAnsi"/>
                <w:b/>
                <w:color w:val="0070C0"/>
                <w:sz w:val="32"/>
                <w:szCs w:val="32"/>
              </w:rPr>
            </w:pPr>
            <w:r w:rsidRPr="00831E57">
              <w:rPr>
                <w:rFonts w:asciiTheme="minorHAnsi" w:hAnsiTheme="minorHAnsi" w:cstheme="minorHAnsi"/>
                <w:b/>
                <w:color w:val="0070C0"/>
                <w:sz w:val="32"/>
                <w:szCs w:val="32"/>
              </w:rPr>
              <w:t>PERIODIC DISCUSSION PAPER No.</w:t>
            </w:r>
            <w:r w:rsidR="00310F30">
              <w:rPr>
                <w:rFonts w:asciiTheme="minorHAnsi" w:hAnsiTheme="minorHAnsi" w:cstheme="minorHAnsi"/>
                <w:b/>
                <w:color w:val="0070C0"/>
                <w:sz w:val="32"/>
                <w:szCs w:val="32"/>
              </w:rPr>
              <w:t>5</w:t>
            </w:r>
            <w:r w:rsidR="00CF7FBE">
              <w:rPr>
                <w:rFonts w:asciiTheme="minorHAnsi" w:hAnsiTheme="minorHAnsi" w:cstheme="minorHAnsi"/>
                <w:b/>
                <w:color w:val="0070C0"/>
                <w:sz w:val="32"/>
                <w:szCs w:val="32"/>
              </w:rPr>
              <w:t>1</w:t>
            </w:r>
            <w:r w:rsidRPr="00831E57">
              <w:rPr>
                <w:rStyle w:val="FootnoteReference"/>
                <w:rFonts w:asciiTheme="minorHAnsi" w:hAnsiTheme="minorHAnsi" w:cstheme="minorHAnsi"/>
                <w:b/>
                <w:color w:val="0070C0"/>
                <w:sz w:val="32"/>
                <w:szCs w:val="32"/>
              </w:rPr>
              <w:footnoteReference w:customMarkFollows="1" w:id="1"/>
              <w:sym w:font="Symbol" w:char="F02A"/>
            </w:r>
          </w:p>
        </w:tc>
        <w:tc>
          <w:tcPr>
            <w:tcW w:w="1559" w:type="dxa"/>
          </w:tcPr>
          <w:p w14:paraId="5DAB9FBA" w14:textId="77777777" w:rsidR="006E49A1" w:rsidRPr="00F615A3" w:rsidRDefault="006E49A1" w:rsidP="00831E57">
            <w:pPr>
              <w:spacing w:after="120"/>
              <w:jc w:val="center"/>
              <w:rPr>
                <w:rFonts w:asciiTheme="minorHAnsi" w:hAnsiTheme="minorHAnsi" w:cstheme="minorHAnsi"/>
                <w:b/>
                <w:color w:val="00B0F0"/>
                <w:sz w:val="28"/>
                <w:szCs w:val="28"/>
              </w:rPr>
            </w:pPr>
          </w:p>
          <w:p w14:paraId="12232E41" w14:textId="18DDFEEC" w:rsidR="0011012A" w:rsidRPr="00831E57" w:rsidRDefault="00CF7FBE" w:rsidP="00831E57">
            <w:pPr>
              <w:spacing w:after="120"/>
              <w:jc w:val="center"/>
              <w:rPr>
                <w:rFonts w:asciiTheme="minorHAnsi" w:hAnsiTheme="minorHAnsi" w:cstheme="minorHAnsi"/>
                <w:b/>
                <w:color w:val="0070C0"/>
                <w:sz w:val="32"/>
                <w:szCs w:val="32"/>
              </w:rPr>
            </w:pPr>
            <w:r>
              <w:rPr>
                <w:rFonts w:asciiTheme="minorHAnsi" w:hAnsiTheme="minorHAnsi" w:cstheme="minorHAnsi"/>
                <w:b/>
                <w:color w:val="0070C0"/>
                <w:sz w:val="32"/>
                <w:szCs w:val="32"/>
              </w:rPr>
              <w:t>June</w:t>
            </w:r>
          </w:p>
          <w:p w14:paraId="6A885FE0" w14:textId="47EDA288" w:rsidR="006E49A1" w:rsidRPr="00831E57" w:rsidRDefault="00721CB6" w:rsidP="00831E57">
            <w:pPr>
              <w:spacing w:after="120"/>
              <w:jc w:val="center"/>
              <w:rPr>
                <w:rFonts w:asciiTheme="minorHAnsi" w:hAnsiTheme="minorHAnsi" w:cstheme="minorHAnsi"/>
                <w:b/>
                <w:color w:val="00B0F0"/>
                <w:sz w:val="32"/>
                <w:szCs w:val="32"/>
              </w:rPr>
            </w:pPr>
            <w:r w:rsidRPr="00831E57">
              <w:rPr>
                <w:rFonts w:asciiTheme="minorHAnsi" w:hAnsiTheme="minorHAnsi" w:cstheme="minorHAnsi"/>
                <w:b/>
                <w:color w:val="0070C0"/>
                <w:sz w:val="32"/>
                <w:szCs w:val="32"/>
              </w:rPr>
              <w:t>202</w:t>
            </w:r>
            <w:r w:rsidR="000F1764">
              <w:rPr>
                <w:rFonts w:asciiTheme="minorHAnsi" w:hAnsiTheme="minorHAnsi" w:cstheme="minorHAnsi"/>
                <w:b/>
                <w:color w:val="0070C0"/>
                <w:sz w:val="32"/>
                <w:szCs w:val="32"/>
              </w:rPr>
              <w:t>3</w:t>
            </w:r>
          </w:p>
        </w:tc>
      </w:tr>
    </w:tbl>
    <w:p w14:paraId="38C0A200" w14:textId="77777777" w:rsidR="000F1764" w:rsidRDefault="000F1764" w:rsidP="000F1764">
      <w:pPr>
        <w:pStyle w:val="BodyText3"/>
        <w:jc w:val="center"/>
        <w:rPr>
          <w:rFonts w:ascii="Calibri" w:hAnsi="Calibri" w:cs="Calibri"/>
          <w:b/>
          <w:color w:val="0070C0"/>
          <w:sz w:val="8"/>
          <w:szCs w:val="8"/>
        </w:rPr>
      </w:pPr>
    </w:p>
    <w:p w14:paraId="1B9105E3" w14:textId="77777777" w:rsidR="00A75CF9" w:rsidRDefault="00CF7FBE" w:rsidP="00A75CF9">
      <w:pPr>
        <w:pStyle w:val="Title"/>
        <w:spacing w:line="360" w:lineRule="auto"/>
        <w:jc w:val="center"/>
        <w:rPr>
          <w:color w:val="0070C0"/>
          <w:w w:val="105"/>
        </w:rPr>
      </w:pPr>
      <w:r w:rsidRPr="00CF7FBE">
        <w:rPr>
          <w:color w:val="0070C0"/>
          <w:w w:val="105"/>
        </w:rPr>
        <w:t xml:space="preserve">ADOPTING HYBRID TEACHING APPROACHES IN </w:t>
      </w:r>
    </w:p>
    <w:p w14:paraId="5D1A7D9D" w14:textId="77777777" w:rsidR="00A75CF9" w:rsidRDefault="00CF7FBE" w:rsidP="00A75CF9">
      <w:pPr>
        <w:pStyle w:val="Title"/>
        <w:spacing w:line="360" w:lineRule="auto"/>
        <w:jc w:val="center"/>
        <w:rPr>
          <w:color w:val="0070C0"/>
          <w:w w:val="105"/>
        </w:rPr>
      </w:pPr>
      <w:r w:rsidRPr="00CF7FBE">
        <w:rPr>
          <w:color w:val="0070C0"/>
          <w:w w:val="105"/>
        </w:rPr>
        <w:t xml:space="preserve">COMMON COURSES IN ARCHITECTURAL AND </w:t>
      </w:r>
    </w:p>
    <w:p w14:paraId="681FA5E9" w14:textId="543A0FE6" w:rsidR="00CF7FBE" w:rsidRPr="00CF7FBE" w:rsidRDefault="00CF7FBE" w:rsidP="00A75CF9">
      <w:pPr>
        <w:pStyle w:val="Title"/>
        <w:spacing w:line="360" w:lineRule="auto"/>
        <w:jc w:val="center"/>
        <w:rPr>
          <w:color w:val="0070C0"/>
        </w:rPr>
      </w:pPr>
      <w:r w:rsidRPr="00CF7FBE">
        <w:rPr>
          <w:color w:val="0070C0"/>
          <w:w w:val="105"/>
        </w:rPr>
        <w:t>CIVIL ENGINEERING</w:t>
      </w:r>
      <w:r w:rsidR="00A75CF9">
        <w:rPr>
          <w:color w:val="0070C0"/>
          <w:w w:val="105"/>
        </w:rPr>
        <w:t xml:space="preserve"> PROGRAMS</w:t>
      </w:r>
    </w:p>
    <w:p w14:paraId="212CBA48" w14:textId="4BE6AAB9" w:rsidR="00CF7FBE" w:rsidRPr="00CF7FBE" w:rsidRDefault="00CF7FBE" w:rsidP="00CF7FBE">
      <w:pPr>
        <w:pStyle w:val="BodyText"/>
        <w:spacing w:before="164"/>
        <w:ind w:left="127"/>
        <w:jc w:val="center"/>
        <w:rPr>
          <w:b/>
          <w:bCs/>
          <w:color w:val="0070C0"/>
          <w:sz w:val="28"/>
          <w:szCs w:val="28"/>
        </w:rPr>
      </w:pPr>
      <w:r w:rsidRPr="00CF7FBE">
        <w:rPr>
          <w:b/>
          <w:bCs/>
          <w:color w:val="0070C0"/>
          <w:w w:val="105"/>
          <w:sz w:val="28"/>
          <w:szCs w:val="28"/>
        </w:rPr>
        <w:t>Ms Qingyuan Yang</w:t>
      </w:r>
    </w:p>
    <w:p w14:paraId="4BF31F71" w14:textId="77777777" w:rsidR="00CF7FBE" w:rsidRPr="00CF7FBE" w:rsidRDefault="00CF7FBE" w:rsidP="00CF7FBE">
      <w:pPr>
        <w:pStyle w:val="BodyText"/>
        <w:spacing w:before="2"/>
        <w:jc w:val="center"/>
        <w:rPr>
          <w:color w:val="0070C0"/>
          <w:sz w:val="23"/>
        </w:rPr>
      </w:pPr>
    </w:p>
    <w:p w14:paraId="490A103C" w14:textId="1F2367AC" w:rsidR="00CF7FBE" w:rsidRPr="00A75CF9" w:rsidRDefault="00CF7FBE" w:rsidP="00CF7FBE">
      <w:pPr>
        <w:pStyle w:val="BodyText"/>
        <w:ind w:left="125"/>
        <w:jc w:val="center"/>
        <w:rPr>
          <w:b/>
          <w:bCs/>
          <w:color w:val="0070C0"/>
        </w:rPr>
      </w:pPr>
      <w:r w:rsidRPr="00A75CF9">
        <w:rPr>
          <w:b/>
          <w:bCs/>
          <w:color w:val="0070C0"/>
          <w:w w:val="105"/>
        </w:rPr>
        <w:t>Lecturer</w:t>
      </w:r>
      <w:r w:rsidR="008E24A7">
        <w:rPr>
          <w:b/>
          <w:bCs/>
          <w:color w:val="0070C0"/>
          <w:w w:val="105"/>
        </w:rPr>
        <w:t>,</w:t>
      </w:r>
      <w:r w:rsidRPr="00A75CF9">
        <w:rPr>
          <w:b/>
          <w:bCs/>
          <w:color w:val="0070C0"/>
          <w:w w:val="105"/>
        </w:rPr>
        <w:t xml:space="preserve"> Wuxi Vocational Institute of Commerce</w:t>
      </w:r>
      <w:r w:rsidR="00A75CF9">
        <w:rPr>
          <w:b/>
          <w:bCs/>
          <w:color w:val="0070C0"/>
          <w:w w:val="105"/>
        </w:rPr>
        <w:t xml:space="preserve">, </w:t>
      </w:r>
      <w:r w:rsidR="008E24A7">
        <w:rPr>
          <w:b/>
          <w:bCs/>
          <w:color w:val="0070C0"/>
          <w:w w:val="105"/>
        </w:rPr>
        <w:t xml:space="preserve">People’s </w:t>
      </w:r>
      <w:r w:rsidR="00A75CF9">
        <w:rPr>
          <w:b/>
          <w:bCs/>
          <w:color w:val="0070C0"/>
          <w:w w:val="105"/>
        </w:rPr>
        <w:t>Republic of China</w:t>
      </w:r>
    </w:p>
    <w:p w14:paraId="221DB400" w14:textId="77777777" w:rsidR="00CF7FBE" w:rsidRPr="00A75CF9" w:rsidRDefault="00CF7FBE" w:rsidP="00CF7FBE">
      <w:pPr>
        <w:pStyle w:val="BodyText"/>
        <w:spacing w:before="1"/>
        <w:jc w:val="center"/>
        <w:rPr>
          <w:b/>
          <w:bCs/>
          <w:color w:val="0070C0"/>
          <w:sz w:val="23"/>
        </w:rPr>
      </w:pPr>
    </w:p>
    <w:p w14:paraId="08385612" w14:textId="183586D3" w:rsidR="00CF7FBE" w:rsidRPr="00A75CF9" w:rsidRDefault="00CF7FBE" w:rsidP="00CF7FBE">
      <w:pPr>
        <w:pStyle w:val="BodyText"/>
        <w:ind w:left="125" w:right="85"/>
        <w:jc w:val="center"/>
        <w:rPr>
          <w:b/>
          <w:bCs/>
          <w:color w:val="0070C0"/>
          <w:w w:val="105"/>
          <w:sz w:val="22"/>
          <w:szCs w:val="22"/>
        </w:rPr>
      </w:pPr>
      <w:r w:rsidRPr="00A75CF9">
        <w:rPr>
          <w:b/>
          <w:bCs/>
          <w:i/>
          <w:iCs/>
          <w:color w:val="0070C0"/>
          <w:w w:val="105"/>
          <w:sz w:val="22"/>
          <w:szCs w:val="22"/>
        </w:rPr>
        <w:t>Bachelor of Science (Construction Management)</w:t>
      </w:r>
      <w:r w:rsidRPr="00A75CF9">
        <w:rPr>
          <w:b/>
          <w:bCs/>
          <w:color w:val="0070C0"/>
          <w:w w:val="105"/>
          <w:sz w:val="22"/>
          <w:szCs w:val="22"/>
        </w:rPr>
        <w:t xml:space="preserve">, Jiangsu University, China </w:t>
      </w:r>
    </w:p>
    <w:p w14:paraId="688F348C" w14:textId="52CCF9B5" w:rsidR="00CF7FBE" w:rsidRPr="00A75CF9" w:rsidRDefault="00CF7FBE" w:rsidP="00CF7FBE">
      <w:pPr>
        <w:pStyle w:val="BodyText"/>
        <w:ind w:left="125" w:right="85"/>
        <w:jc w:val="center"/>
        <w:rPr>
          <w:b/>
          <w:bCs/>
          <w:color w:val="0070C0"/>
          <w:w w:val="105"/>
          <w:sz w:val="22"/>
          <w:szCs w:val="22"/>
        </w:rPr>
      </w:pPr>
      <w:r w:rsidRPr="00A75CF9">
        <w:rPr>
          <w:b/>
          <w:bCs/>
          <w:i/>
          <w:iCs/>
          <w:color w:val="0070C0"/>
          <w:w w:val="105"/>
          <w:sz w:val="22"/>
          <w:szCs w:val="22"/>
        </w:rPr>
        <w:t>Master of Science (Project Management)</w:t>
      </w:r>
      <w:r w:rsidRPr="00A75CF9">
        <w:rPr>
          <w:b/>
          <w:bCs/>
          <w:color w:val="0070C0"/>
          <w:w w:val="105"/>
          <w:sz w:val="22"/>
          <w:szCs w:val="22"/>
        </w:rPr>
        <w:t>, the University of Manchester, UK</w:t>
      </w:r>
    </w:p>
    <w:p w14:paraId="055DCF27" w14:textId="77777777" w:rsidR="00CF7FBE" w:rsidRPr="00A75CF9" w:rsidRDefault="00CF7FBE" w:rsidP="00CF7FBE">
      <w:pPr>
        <w:pStyle w:val="BodyText"/>
        <w:ind w:left="125" w:right="85"/>
        <w:jc w:val="center"/>
        <w:rPr>
          <w:b/>
          <w:bCs/>
          <w:color w:val="0070C0"/>
          <w:sz w:val="22"/>
          <w:szCs w:val="22"/>
        </w:rPr>
      </w:pPr>
    </w:p>
    <w:p w14:paraId="1C29842A" w14:textId="77777777" w:rsidR="00CF7FBE" w:rsidRDefault="00CF7FBE" w:rsidP="00CF7FBE">
      <w:pPr>
        <w:pStyle w:val="BodyText"/>
        <w:pBdr>
          <w:bottom w:val="single" w:sz="12" w:space="1" w:color="auto"/>
        </w:pBdr>
        <w:ind w:left="125" w:right="85"/>
        <w:jc w:val="center"/>
        <w:rPr>
          <w:color w:val="0070C0"/>
          <w:sz w:val="22"/>
          <w:szCs w:val="22"/>
        </w:rPr>
      </w:pPr>
    </w:p>
    <w:p w14:paraId="58DFC2D0" w14:textId="77777777" w:rsidR="00CF7FBE" w:rsidRDefault="00CF7FBE" w:rsidP="00CF7FBE">
      <w:pPr>
        <w:pStyle w:val="BodyText"/>
        <w:rPr>
          <w:sz w:val="20"/>
        </w:rPr>
      </w:pPr>
    </w:p>
    <w:p w14:paraId="3C878FA8" w14:textId="06295AE9" w:rsidR="00CF7FBE" w:rsidRDefault="00CF7FBE" w:rsidP="00B6214B">
      <w:pPr>
        <w:pStyle w:val="BodyText"/>
        <w:spacing w:line="360" w:lineRule="auto"/>
        <w:ind w:left="851" w:right="794"/>
        <w:jc w:val="both"/>
      </w:pPr>
      <w:r>
        <w:rPr>
          <w:b/>
          <w:w w:val="105"/>
        </w:rPr>
        <w:t xml:space="preserve">Abstract: </w:t>
      </w:r>
      <w:r>
        <w:rPr>
          <w:w w:val="105"/>
        </w:rPr>
        <w:t xml:space="preserve">There is an urgent need for improvements in engineering education to ensure graduates are equipped with essential skills (Piyush, Mohamed &amp; Gabriella, 2022). This </w:t>
      </w:r>
      <w:r w:rsidR="00A75CF9">
        <w:rPr>
          <w:w w:val="105"/>
        </w:rPr>
        <w:t>paper</w:t>
      </w:r>
      <w:r>
        <w:rPr>
          <w:w w:val="105"/>
        </w:rPr>
        <w:t xml:space="preserve"> suggests the utilization of hybrid teaching approaches in the design of common courses in Architectural and Civil Engineering (ACE)</w:t>
      </w:r>
      <w:r>
        <w:rPr>
          <w:spacing w:val="-17"/>
          <w:w w:val="105"/>
        </w:rPr>
        <w:t xml:space="preserve"> </w:t>
      </w:r>
      <w:r>
        <w:rPr>
          <w:w w:val="105"/>
        </w:rPr>
        <w:t>education.</w:t>
      </w:r>
      <w:r w:rsidR="008E24A7">
        <w:rPr>
          <w:w w:val="105"/>
        </w:rPr>
        <w:t xml:space="preserve"> The ideas are applicable to other disciplines.</w:t>
      </w:r>
    </w:p>
    <w:p w14:paraId="68FBB0A6" w14:textId="77777777" w:rsidR="00CF7FBE" w:rsidRDefault="00CF7FBE" w:rsidP="00CF7FBE">
      <w:pPr>
        <w:pStyle w:val="BodyText"/>
        <w:rPr>
          <w:sz w:val="20"/>
        </w:rPr>
      </w:pPr>
    </w:p>
    <w:p w14:paraId="1AB4AF17" w14:textId="05A7EE53" w:rsidR="00CF7FBE" w:rsidRDefault="00CF7FBE" w:rsidP="00CF7FBE">
      <w:pPr>
        <w:pStyle w:val="BodyText"/>
        <w:spacing w:before="1"/>
        <w:rPr>
          <w:b/>
          <w:bCs/>
        </w:rPr>
      </w:pPr>
      <w:r>
        <w:rPr>
          <w:b/>
          <w:bCs/>
        </w:rPr>
        <w:t>Introduction</w:t>
      </w:r>
    </w:p>
    <w:p w14:paraId="2B171206" w14:textId="77777777" w:rsidR="00CF7FBE" w:rsidRPr="00CF7FBE" w:rsidRDefault="00CF7FBE" w:rsidP="00CF7FBE">
      <w:pPr>
        <w:pStyle w:val="BodyText"/>
        <w:spacing w:before="1"/>
        <w:rPr>
          <w:b/>
          <w:bCs/>
          <w:sz w:val="8"/>
          <w:szCs w:val="8"/>
        </w:rPr>
      </w:pPr>
    </w:p>
    <w:p w14:paraId="20ADD694" w14:textId="77777777" w:rsidR="00CF7FBE" w:rsidRDefault="00CF7FBE" w:rsidP="00CF7FBE">
      <w:pPr>
        <w:pStyle w:val="BodyText"/>
        <w:tabs>
          <w:tab w:val="left" w:pos="8364"/>
        </w:tabs>
        <w:spacing w:line="352" w:lineRule="auto"/>
        <w:ind w:right="159"/>
        <w:jc w:val="both"/>
      </w:pPr>
      <w:r>
        <w:rPr>
          <w:w w:val="105"/>
        </w:rPr>
        <w:t>Engineering education faces significant challenges in meeting rising expectations from students and employers seeking to develop innovative thinkers equipped with essential hard skills while cultivating soft skills valued in today's global economy (Jhonattan et al., 2021).</w:t>
      </w:r>
    </w:p>
    <w:p w14:paraId="480DC1B5" w14:textId="67095144" w:rsidR="00CF7FBE" w:rsidRDefault="00CF7FBE" w:rsidP="00CF7FBE">
      <w:pPr>
        <w:pStyle w:val="BodyText"/>
        <w:tabs>
          <w:tab w:val="left" w:pos="8364"/>
        </w:tabs>
        <w:spacing w:before="160" w:line="352" w:lineRule="auto"/>
        <w:ind w:right="156"/>
        <w:jc w:val="both"/>
        <w:rPr>
          <w:w w:val="105"/>
        </w:rPr>
      </w:pPr>
      <w:r>
        <w:rPr>
          <w:w w:val="105"/>
        </w:rPr>
        <w:t xml:space="preserve">Common foundational courses are usually offered at the start of the curriculum in the field of civil engineering and architecture, especially at undergraduate level. They aim to provide students with fundamental skills that can be applied to different areas within all the related majors. Some examples include engineering drawing and computer software used in design and construction projects, which can be utilized for tasks such as 3D </w:t>
      </w:r>
      <w:r>
        <w:rPr>
          <w:w w:val="105"/>
        </w:rPr>
        <w:lastRenderedPageBreak/>
        <w:t>modelling, structural analysis, materials selection, or digital documentation. Furthermore, there are also some senior common courses like engineering project management which</w:t>
      </w:r>
      <w:r>
        <w:rPr>
          <w:spacing w:val="2"/>
          <w:w w:val="105"/>
        </w:rPr>
        <w:t xml:space="preserve"> </w:t>
      </w:r>
      <w:r>
        <w:rPr>
          <w:w w:val="105"/>
        </w:rPr>
        <w:t>many</w:t>
      </w:r>
      <w:r>
        <w:rPr>
          <w:spacing w:val="-9"/>
          <w:w w:val="105"/>
        </w:rPr>
        <w:t xml:space="preserve"> </w:t>
      </w:r>
      <w:r>
        <w:rPr>
          <w:w w:val="105"/>
        </w:rPr>
        <w:t>majors</w:t>
      </w:r>
      <w:r>
        <w:rPr>
          <w:spacing w:val="-4"/>
          <w:w w:val="105"/>
        </w:rPr>
        <w:t xml:space="preserve"> </w:t>
      </w:r>
      <w:r>
        <w:rPr>
          <w:w w:val="105"/>
        </w:rPr>
        <w:t>require.</w:t>
      </w:r>
      <w:r>
        <w:rPr>
          <w:spacing w:val="-13"/>
          <w:w w:val="105"/>
        </w:rPr>
        <w:t xml:space="preserve"> </w:t>
      </w:r>
      <w:r>
        <w:rPr>
          <w:w w:val="105"/>
        </w:rPr>
        <w:t>Having</w:t>
      </w:r>
      <w:r>
        <w:rPr>
          <w:spacing w:val="-13"/>
          <w:w w:val="105"/>
        </w:rPr>
        <w:t xml:space="preserve"> </w:t>
      </w:r>
      <w:r>
        <w:rPr>
          <w:w w:val="105"/>
        </w:rPr>
        <w:t>similar</w:t>
      </w:r>
      <w:r>
        <w:rPr>
          <w:spacing w:val="5"/>
          <w:w w:val="105"/>
        </w:rPr>
        <w:t xml:space="preserve"> </w:t>
      </w:r>
      <w:r>
        <w:rPr>
          <w:w w:val="105"/>
        </w:rPr>
        <w:t>classes</w:t>
      </w:r>
      <w:r>
        <w:rPr>
          <w:spacing w:val="-8"/>
          <w:w w:val="105"/>
        </w:rPr>
        <w:t xml:space="preserve"> </w:t>
      </w:r>
      <w:r>
        <w:rPr>
          <w:w w:val="105"/>
        </w:rPr>
        <w:t>allows</w:t>
      </w:r>
      <w:r>
        <w:rPr>
          <w:spacing w:val="-12"/>
          <w:w w:val="105"/>
        </w:rPr>
        <w:t xml:space="preserve"> </w:t>
      </w:r>
      <w:r>
        <w:rPr>
          <w:w w:val="105"/>
        </w:rPr>
        <w:t>for</w:t>
      </w:r>
      <w:r>
        <w:rPr>
          <w:spacing w:val="-5"/>
          <w:w w:val="105"/>
        </w:rPr>
        <w:t xml:space="preserve"> </w:t>
      </w:r>
      <w:r>
        <w:rPr>
          <w:w w:val="105"/>
        </w:rPr>
        <w:t>greater</w:t>
      </w:r>
      <w:r>
        <w:rPr>
          <w:spacing w:val="-3"/>
          <w:w w:val="105"/>
        </w:rPr>
        <w:t xml:space="preserve"> </w:t>
      </w:r>
      <w:r>
        <w:rPr>
          <w:w w:val="105"/>
        </w:rPr>
        <w:t>flexibility</w:t>
      </w:r>
      <w:r>
        <w:rPr>
          <w:spacing w:val="-5"/>
          <w:w w:val="105"/>
        </w:rPr>
        <w:t xml:space="preserve"> </w:t>
      </w:r>
      <w:r>
        <w:rPr>
          <w:w w:val="105"/>
        </w:rPr>
        <w:t>in</w:t>
      </w:r>
      <w:r>
        <w:rPr>
          <w:spacing w:val="-5"/>
          <w:w w:val="105"/>
        </w:rPr>
        <w:t xml:space="preserve"> </w:t>
      </w:r>
      <w:r>
        <w:rPr>
          <w:w w:val="105"/>
        </w:rPr>
        <w:t>terms</w:t>
      </w:r>
      <w:r>
        <w:rPr>
          <w:spacing w:val="-9"/>
          <w:w w:val="105"/>
        </w:rPr>
        <w:t xml:space="preserve"> </w:t>
      </w:r>
      <w:r>
        <w:rPr>
          <w:w w:val="105"/>
        </w:rPr>
        <w:t>of</w:t>
      </w:r>
      <w:r>
        <w:rPr>
          <w:spacing w:val="-12"/>
          <w:w w:val="105"/>
        </w:rPr>
        <w:t xml:space="preserve"> </w:t>
      </w:r>
      <w:r>
        <w:rPr>
          <w:w w:val="105"/>
        </w:rPr>
        <w:t>career</w:t>
      </w:r>
      <w:r>
        <w:rPr>
          <w:spacing w:val="2"/>
          <w:w w:val="105"/>
        </w:rPr>
        <w:t xml:space="preserve"> </w:t>
      </w:r>
      <w:r>
        <w:rPr>
          <w:w w:val="105"/>
        </w:rPr>
        <w:t>paths, making it easier for graduates to explore both civil engineering and architecture professions after completing their bachelor’s degrees. It also fosters cross-disciplinary collaboration and mutual understanding between professionals working together on large infrastructure</w:t>
      </w:r>
      <w:r>
        <w:rPr>
          <w:spacing w:val="42"/>
          <w:w w:val="105"/>
        </w:rPr>
        <w:t xml:space="preserve"> </w:t>
      </w:r>
      <w:r>
        <w:rPr>
          <w:w w:val="105"/>
        </w:rPr>
        <w:t>projects.</w:t>
      </w:r>
    </w:p>
    <w:p w14:paraId="6A60C489" w14:textId="77777777" w:rsidR="007175F4" w:rsidRPr="007175F4" w:rsidRDefault="007175F4" w:rsidP="00CF7FBE">
      <w:pPr>
        <w:pStyle w:val="BodyText"/>
        <w:tabs>
          <w:tab w:val="left" w:pos="8364"/>
        </w:tabs>
        <w:spacing w:before="160" w:line="352" w:lineRule="auto"/>
        <w:ind w:right="156"/>
        <w:jc w:val="both"/>
        <w:rPr>
          <w:sz w:val="8"/>
          <w:szCs w:val="8"/>
        </w:rPr>
      </w:pPr>
    </w:p>
    <w:p w14:paraId="21867E56" w14:textId="1A7D3499" w:rsidR="007175F4" w:rsidRPr="007175F4" w:rsidRDefault="007175F4" w:rsidP="007175F4">
      <w:pPr>
        <w:pStyle w:val="BodyText"/>
        <w:tabs>
          <w:tab w:val="left" w:pos="8364"/>
        </w:tabs>
        <w:spacing w:before="120"/>
        <w:ind w:right="159"/>
        <w:jc w:val="both"/>
        <w:rPr>
          <w:b/>
          <w:bCs/>
          <w:w w:val="105"/>
        </w:rPr>
      </w:pPr>
      <w:r w:rsidRPr="007175F4">
        <w:rPr>
          <w:b/>
          <w:bCs/>
          <w:w w:val="105"/>
        </w:rPr>
        <w:t>Hybrid Teaching</w:t>
      </w:r>
    </w:p>
    <w:p w14:paraId="52CD23B4" w14:textId="5EED587E" w:rsidR="00CF7FBE" w:rsidRDefault="00CF7FBE" w:rsidP="00CF7FBE">
      <w:pPr>
        <w:pStyle w:val="BodyText"/>
        <w:tabs>
          <w:tab w:val="left" w:pos="8364"/>
        </w:tabs>
        <w:spacing w:before="167" w:line="352" w:lineRule="auto"/>
        <w:ind w:right="156"/>
        <w:jc w:val="both"/>
      </w:pPr>
      <w:r>
        <w:rPr>
          <w:w w:val="105"/>
        </w:rPr>
        <w:t>Hybrid teaching approaches refer to an instructional model that combines both traditional face-to-face teaching techniques with online learning tools and resources. This</w:t>
      </w:r>
      <w:r w:rsidR="00B6214B">
        <w:rPr>
          <w:w w:val="105"/>
        </w:rPr>
        <w:t xml:space="preserve"> </w:t>
      </w:r>
      <w:r>
        <w:rPr>
          <w:w w:val="105"/>
        </w:rPr>
        <w:t>blended approach allows</w:t>
      </w:r>
      <w:r w:rsidR="00B6214B">
        <w:rPr>
          <w:w w:val="105"/>
        </w:rPr>
        <w:t xml:space="preserve"> st</w:t>
      </w:r>
      <w:r>
        <w:rPr>
          <w:w w:val="105"/>
        </w:rPr>
        <w:t>udents to receive both synchronous and asynchronous interactions from professors and peers without being limited by time, location, or technology constraints. It takes advantage of multimedia tools and social networking technologies that extend student engagement and collaborative experiences beyond the traditional learning environment. The incorporation of digital media and</w:t>
      </w:r>
      <w:r>
        <w:rPr>
          <w:spacing w:val="49"/>
          <w:w w:val="105"/>
        </w:rPr>
        <w:t xml:space="preserve"> </w:t>
      </w:r>
      <w:r>
        <w:rPr>
          <w:w w:val="105"/>
        </w:rPr>
        <w:t>dynamic assessment strategies enables innovative ways of evaluating knowledge acquisition, critical thinking abilities, research project design work, and leadership styles within vast communication streams increasing interest</w:t>
      </w:r>
      <w:r>
        <w:rPr>
          <w:spacing w:val="19"/>
          <w:w w:val="105"/>
        </w:rPr>
        <w:t xml:space="preserve"> </w:t>
      </w:r>
      <w:r>
        <w:rPr>
          <w:w w:val="105"/>
        </w:rPr>
        <w:t>retention.</w:t>
      </w:r>
    </w:p>
    <w:p w14:paraId="2E48400E" w14:textId="7F44E6A2" w:rsidR="00CF7FBE" w:rsidRDefault="00CF7FBE" w:rsidP="007175F4">
      <w:pPr>
        <w:pStyle w:val="BodyText"/>
        <w:tabs>
          <w:tab w:val="left" w:pos="8364"/>
        </w:tabs>
        <w:spacing w:before="167" w:line="355" w:lineRule="auto"/>
        <w:ind w:right="160"/>
        <w:jc w:val="both"/>
        <w:rPr>
          <w:w w:val="105"/>
        </w:rPr>
      </w:pPr>
      <w:r>
        <w:rPr>
          <w:w w:val="105"/>
        </w:rPr>
        <w:t>The integration of hybrid teaching methodologies into core civil and architectural engineering (ACE) undergraduate degree programs is one strategy aimed at improving overall student satisfaction and outcomes. The disciplines of ACE require a combination of theoretical concepts, technical skills,</w:t>
      </w:r>
      <w:r w:rsidR="007175F4">
        <w:rPr>
          <w:w w:val="105"/>
        </w:rPr>
        <w:t xml:space="preserve"> </w:t>
      </w:r>
      <w:r>
        <w:rPr>
          <w:w w:val="105"/>
        </w:rPr>
        <w:t>hands-on training, experiential learning, and problem-solving skills. Hybrid approaches</w:t>
      </w:r>
      <w:r>
        <w:rPr>
          <w:spacing w:val="49"/>
          <w:w w:val="105"/>
        </w:rPr>
        <w:t xml:space="preserve"> </w:t>
      </w:r>
      <w:r>
        <w:rPr>
          <w:w w:val="105"/>
        </w:rPr>
        <w:t>provide various benefits for these</w:t>
      </w:r>
      <w:r>
        <w:rPr>
          <w:spacing w:val="14"/>
          <w:w w:val="105"/>
        </w:rPr>
        <w:t xml:space="preserve"> </w:t>
      </w:r>
      <w:r>
        <w:rPr>
          <w:w w:val="105"/>
        </w:rPr>
        <w:t>fields</w:t>
      </w:r>
      <w:r w:rsidR="007175F4">
        <w:rPr>
          <w:w w:val="105"/>
        </w:rPr>
        <w:t>.</w:t>
      </w:r>
    </w:p>
    <w:p w14:paraId="63CB3A1C" w14:textId="77777777" w:rsidR="007175F4" w:rsidRPr="007175F4" w:rsidRDefault="007175F4" w:rsidP="007175F4">
      <w:pPr>
        <w:pStyle w:val="BodyText"/>
        <w:tabs>
          <w:tab w:val="left" w:pos="8364"/>
        </w:tabs>
        <w:spacing w:before="167" w:line="355" w:lineRule="auto"/>
        <w:ind w:right="160"/>
        <w:jc w:val="both"/>
        <w:rPr>
          <w:sz w:val="8"/>
          <w:szCs w:val="8"/>
        </w:rPr>
      </w:pPr>
    </w:p>
    <w:p w14:paraId="3A63145D" w14:textId="07387410" w:rsidR="007175F4" w:rsidRPr="007175F4" w:rsidRDefault="007175F4" w:rsidP="007175F4">
      <w:pPr>
        <w:pStyle w:val="BodyText"/>
        <w:tabs>
          <w:tab w:val="left" w:pos="8364"/>
        </w:tabs>
        <w:spacing w:line="353" w:lineRule="auto"/>
        <w:ind w:right="108"/>
        <w:jc w:val="both"/>
        <w:rPr>
          <w:b/>
          <w:bCs/>
          <w:w w:val="105"/>
        </w:rPr>
      </w:pPr>
      <w:r>
        <w:rPr>
          <w:b/>
          <w:bCs/>
          <w:w w:val="105"/>
        </w:rPr>
        <w:t>Adaptability to Technology</w:t>
      </w:r>
    </w:p>
    <w:p w14:paraId="24CE2271" w14:textId="110B3966" w:rsidR="00CF7FBE" w:rsidRDefault="00CF7FBE" w:rsidP="007175F4">
      <w:pPr>
        <w:pStyle w:val="BodyText"/>
        <w:tabs>
          <w:tab w:val="left" w:pos="8364"/>
        </w:tabs>
        <w:spacing w:line="353" w:lineRule="auto"/>
        <w:ind w:right="108"/>
        <w:jc w:val="both"/>
      </w:pPr>
      <w:r>
        <w:rPr>
          <w:w w:val="105"/>
        </w:rPr>
        <w:t xml:space="preserve">Modern students </w:t>
      </w:r>
      <w:r w:rsidR="00A75CF9">
        <w:rPr>
          <w:w w:val="105"/>
        </w:rPr>
        <w:t>have usually</w:t>
      </w:r>
      <w:r>
        <w:rPr>
          <w:w w:val="105"/>
        </w:rPr>
        <w:t xml:space="preserve"> grown up with digital media technologies such as smartphones, tablets, laptops</w:t>
      </w:r>
      <w:r w:rsidR="00A75CF9">
        <w:rPr>
          <w:w w:val="105"/>
        </w:rPr>
        <w:t>, and so on</w:t>
      </w:r>
      <w:r>
        <w:rPr>
          <w:w w:val="105"/>
        </w:rPr>
        <w:t>. Students expect learning materials to match their real lives and prefer interactive participation through various mediums.  They want plenty of choice in where, when, and how they undertake formal learning activities. Thus, incorporating technology into education can make courses more engaging and</w:t>
      </w:r>
      <w:r>
        <w:rPr>
          <w:spacing w:val="-18"/>
          <w:w w:val="105"/>
        </w:rPr>
        <w:t xml:space="preserve"> </w:t>
      </w:r>
      <w:r>
        <w:rPr>
          <w:w w:val="105"/>
        </w:rPr>
        <w:t>stimulating.</w:t>
      </w:r>
    </w:p>
    <w:p w14:paraId="130C1C39" w14:textId="77777777" w:rsidR="00CF7FBE" w:rsidRPr="007175F4" w:rsidRDefault="00CF7FBE" w:rsidP="007175F4">
      <w:pPr>
        <w:pStyle w:val="ListParagraph"/>
        <w:widowControl w:val="0"/>
        <w:numPr>
          <w:ilvl w:val="0"/>
          <w:numId w:val="8"/>
        </w:numPr>
        <w:tabs>
          <w:tab w:val="left" w:pos="846"/>
          <w:tab w:val="left" w:pos="8364"/>
        </w:tabs>
        <w:autoSpaceDE w:val="0"/>
        <w:autoSpaceDN w:val="0"/>
        <w:spacing w:before="161" w:after="0" w:line="355" w:lineRule="auto"/>
        <w:ind w:right="155"/>
        <w:jc w:val="both"/>
        <w:rPr>
          <w:rFonts w:ascii="Times New Roman" w:hAnsi="Times New Roman" w:cs="Times New Roman"/>
          <w:sz w:val="24"/>
          <w:szCs w:val="24"/>
        </w:rPr>
      </w:pPr>
      <w:r w:rsidRPr="00A75CF9">
        <w:rPr>
          <w:rFonts w:ascii="Times New Roman" w:hAnsi="Times New Roman" w:cs="Times New Roman"/>
          <w:i/>
          <w:iCs/>
          <w:w w:val="105"/>
          <w:sz w:val="24"/>
          <w:szCs w:val="24"/>
        </w:rPr>
        <w:t>Blending Traditional and Digital Learning Methods</w:t>
      </w:r>
      <w:r w:rsidRPr="007175F4">
        <w:rPr>
          <w:rFonts w:ascii="Times New Roman" w:hAnsi="Times New Roman" w:cs="Times New Roman"/>
          <w:w w:val="105"/>
          <w:sz w:val="24"/>
          <w:szCs w:val="24"/>
        </w:rPr>
        <w:t xml:space="preserve">: Architectural and civil engineering programs often have a significant amount of technical information to convey, including Building Information Modelling (BIM) software use, design </w:t>
      </w:r>
      <w:r w:rsidRPr="007175F4">
        <w:rPr>
          <w:rFonts w:ascii="Times New Roman" w:hAnsi="Times New Roman" w:cs="Times New Roman"/>
          <w:w w:val="105"/>
          <w:sz w:val="24"/>
          <w:szCs w:val="24"/>
        </w:rPr>
        <w:lastRenderedPageBreak/>
        <w:t>principles,</w:t>
      </w:r>
      <w:r w:rsidRPr="007175F4">
        <w:rPr>
          <w:rFonts w:ascii="Times New Roman" w:hAnsi="Times New Roman" w:cs="Times New Roman"/>
          <w:spacing w:val="49"/>
          <w:w w:val="105"/>
          <w:sz w:val="24"/>
          <w:szCs w:val="24"/>
        </w:rPr>
        <w:t xml:space="preserve"> </w:t>
      </w:r>
      <w:r w:rsidRPr="007175F4">
        <w:rPr>
          <w:rFonts w:ascii="Times New Roman" w:hAnsi="Times New Roman" w:cs="Times New Roman"/>
          <w:w w:val="105"/>
          <w:sz w:val="24"/>
          <w:szCs w:val="24"/>
        </w:rPr>
        <w:t xml:space="preserve">construction standards, etc. By using both traditional classroom methods and digital media such as videos, animations, simulations, virtual reality projects, and interactive applications, </w:t>
      </w:r>
      <w:proofErr w:type="gramStart"/>
      <w:r w:rsidRPr="007175F4">
        <w:rPr>
          <w:rFonts w:ascii="Times New Roman" w:hAnsi="Times New Roman" w:cs="Times New Roman"/>
          <w:w w:val="105"/>
          <w:sz w:val="24"/>
          <w:szCs w:val="24"/>
        </w:rPr>
        <w:t>students  can</w:t>
      </w:r>
      <w:proofErr w:type="gramEnd"/>
      <w:r w:rsidRPr="007175F4">
        <w:rPr>
          <w:rFonts w:ascii="Times New Roman" w:hAnsi="Times New Roman" w:cs="Times New Roman"/>
          <w:w w:val="105"/>
          <w:sz w:val="24"/>
          <w:szCs w:val="24"/>
        </w:rPr>
        <w:t xml:space="preserve"> learn complex theories while gaining exposure to real-world problems. This format </w:t>
      </w:r>
      <w:proofErr w:type="gramStart"/>
      <w:r w:rsidRPr="007175F4">
        <w:rPr>
          <w:rFonts w:ascii="Times New Roman" w:hAnsi="Times New Roman" w:cs="Times New Roman"/>
          <w:w w:val="105"/>
          <w:sz w:val="24"/>
          <w:szCs w:val="24"/>
        </w:rPr>
        <w:t>helps  them</w:t>
      </w:r>
      <w:proofErr w:type="gramEnd"/>
      <w:r w:rsidRPr="007175F4">
        <w:rPr>
          <w:rFonts w:ascii="Times New Roman" w:hAnsi="Times New Roman" w:cs="Times New Roman"/>
          <w:w w:val="105"/>
          <w:sz w:val="24"/>
          <w:szCs w:val="24"/>
        </w:rPr>
        <w:t xml:space="preserve"> develop 21st century skills crucial to succeed in their</w:t>
      </w:r>
      <w:r w:rsidRPr="007175F4">
        <w:rPr>
          <w:rFonts w:ascii="Times New Roman" w:hAnsi="Times New Roman" w:cs="Times New Roman"/>
          <w:spacing w:val="48"/>
          <w:w w:val="105"/>
          <w:sz w:val="24"/>
          <w:szCs w:val="24"/>
        </w:rPr>
        <w:t xml:space="preserve"> </w:t>
      </w:r>
      <w:r w:rsidRPr="007175F4">
        <w:rPr>
          <w:rFonts w:ascii="Times New Roman" w:hAnsi="Times New Roman" w:cs="Times New Roman"/>
          <w:w w:val="105"/>
          <w:sz w:val="24"/>
          <w:szCs w:val="24"/>
        </w:rPr>
        <w:t>professions.</w:t>
      </w:r>
    </w:p>
    <w:p w14:paraId="52A38202" w14:textId="77777777" w:rsidR="00CF7FBE" w:rsidRPr="007175F4" w:rsidRDefault="00CF7FBE" w:rsidP="007175F4">
      <w:pPr>
        <w:pStyle w:val="ListParagraph"/>
        <w:widowControl w:val="0"/>
        <w:numPr>
          <w:ilvl w:val="0"/>
          <w:numId w:val="8"/>
        </w:numPr>
        <w:tabs>
          <w:tab w:val="left" w:pos="844"/>
          <w:tab w:val="left" w:pos="8364"/>
        </w:tabs>
        <w:autoSpaceDE w:val="0"/>
        <w:autoSpaceDN w:val="0"/>
        <w:spacing w:after="0" w:line="348" w:lineRule="auto"/>
        <w:ind w:right="147"/>
        <w:jc w:val="both"/>
        <w:rPr>
          <w:rFonts w:ascii="Times New Roman" w:hAnsi="Times New Roman" w:cs="Times New Roman"/>
          <w:sz w:val="24"/>
          <w:szCs w:val="24"/>
        </w:rPr>
      </w:pPr>
      <w:r w:rsidRPr="00A75CF9">
        <w:rPr>
          <w:rFonts w:ascii="Times New Roman" w:hAnsi="Times New Roman" w:cs="Times New Roman"/>
          <w:i/>
          <w:iCs/>
          <w:w w:val="105"/>
          <w:position w:val="2"/>
          <w:sz w:val="24"/>
          <w:szCs w:val="24"/>
        </w:rPr>
        <w:t>Time Management</w:t>
      </w:r>
      <w:r w:rsidRPr="007175F4">
        <w:rPr>
          <w:rFonts w:ascii="Times New Roman" w:hAnsi="Times New Roman" w:cs="Times New Roman"/>
          <w:w w:val="105"/>
          <w:position w:val="2"/>
          <w:sz w:val="24"/>
          <w:szCs w:val="24"/>
        </w:rPr>
        <w:t xml:space="preserve">: Hybrid models give students more control over how much </w:t>
      </w:r>
      <w:proofErr w:type="gramStart"/>
      <w:r w:rsidRPr="007175F4">
        <w:rPr>
          <w:rFonts w:ascii="Times New Roman" w:hAnsi="Times New Roman" w:cs="Times New Roman"/>
          <w:w w:val="105"/>
          <w:position w:val="2"/>
          <w:sz w:val="24"/>
          <w:szCs w:val="24"/>
        </w:rPr>
        <w:t>time  they</w:t>
      </w:r>
      <w:proofErr w:type="gramEnd"/>
      <w:r w:rsidRPr="007175F4">
        <w:rPr>
          <w:rFonts w:ascii="Times New Roman" w:hAnsi="Times New Roman" w:cs="Times New Roman"/>
          <w:w w:val="105"/>
          <w:sz w:val="24"/>
          <w:szCs w:val="24"/>
        </w:rPr>
        <w:t xml:space="preserve"> spend in lectures compared to self-directed study. They also help reduce barriers associated with distance learning, allowing people who lack the flexibility to commit full-time on- campus schedules to continue working or attending family obligations while studying part- time.</w:t>
      </w:r>
    </w:p>
    <w:p w14:paraId="65BF759E" w14:textId="77777777" w:rsidR="00CF7FBE" w:rsidRPr="007175F4" w:rsidRDefault="00CF7FBE" w:rsidP="007175F4">
      <w:pPr>
        <w:pStyle w:val="ListParagraph"/>
        <w:widowControl w:val="0"/>
        <w:numPr>
          <w:ilvl w:val="0"/>
          <w:numId w:val="8"/>
        </w:numPr>
        <w:tabs>
          <w:tab w:val="left" w:pos="846"/>
          <w:tab w:val="left" w:pos="8364"/>
        </w:tabs>
        <w:autoSpaceDE w:val="0"/>
        <w:autoSpaceDN w:val="0"/>
        <w:spacing w:before="1" w:after="0" w:line="350" w:lineRule="auto"/>
        <w:ind w:right="158"/>
        <w:jc w:val="both"/>
        <w:rPr>
          <w:rFonts w:ascii="Times New Roman" w:hAnsi="Times New Roman" w:cs="Times New Roman"/>
          <w:sz w:val="24"/>
          <w:szCs w:val="24"/>
        </w:rPr>
      </w:pPr>
      <w:r w:rsidRPr="00A75CF9">
        <w:rPr>
          <w:rFonts w:ascii="Times New Roman" w:hAnsi="Times New Roman" w:cs="Times New Roman"/>
          <w:i/>
          <w:iCs/>
          <w:w w:val="105"/>
          <w:position w:val="1"/>
          <w:sz w:val="24"/>
          <w:szCs w:val="24"/>
        </w:rPr>
        <w:t>Hands-On Training Combined with Theory</w:t>
      </w:r>
      <w:r w:rsidRPr="007175F4">
        <w:rPr>
          <w:rFonts w:ascii="Times New Roman" w:hAnsi="Times New Roman" w:cs="Times New Roman"/>
          <w:w w:val="105"/>
          <w:position w:val="1"/>
          <w:sz w:val="24"/>
          <w:szCs w:val="24"/>
        </w:rPr>
        <w:t>: As an applied field, construction project</w:t>
      </w:r>
      <w:r w:rsidRPr="007175F4">
        <w:rPr>
          <w:rFonts w:ascii="Times New Roman" w:hAnsi="Times New Roman" w:cs="Times New Roman"/>
          <w:w w:val="105"/>
          <w:sz w:val="24"/>
          <w:szCs w:val="24"/>
        </w:rPr>
        <w:t xml:space="preserve"> execution depends greatly on knowledge and understanding the industry processes needed to complete projects successfully, safety checks, risk analysis, equipment calibrations, building codes compliance, document review and site inspections. A hybrid model facilitates students' physical involvement in constructions projects along with constant</w:t>
      </w:r>
      <w:r w:rsidRPr="007175F4">
        <w:rPr>
          <w:rFonts w:ascii="Times New Roman" w:hAnsi="Times New Roman" w:cs="Times New Roman"/>
          <w:spacing w:val="17"/>
          <w:w w:val="105"/>
          <w:sz w:val="24"/>
          <w:szCs w:val="24"/>
        </w:rPr>
        <w:t xml:space="preserve"> </w:t>
      </w:r>
      <w:r w:rsidRPr="007175F4">
        <w:rPr>
          <w:rFonts w:ascii="Times New Roman" w:hAnsi="Times New Roman" w:cs="Times New Roman"/>
          <w:w w:val="105"/>
          <w:sz w:val="24"/>
          <w:szCs w:val="24"/>
        </w:rPr>
        <w:t>online resources.</w:t>
      </w:r>
    </w:p>
    <w:p w14:paraId="09957595" w14:textId="26661255" w:rsidR="00D2672D" w:rsidRPr="00D2672D" w:rsidRDefault="00D2672D" w:rsidP="007175F4">
      <w:pPr>
        <w:pStyle w:val="BodyText"/>
        <w:tabs>
          <w:tab w:val="left" w:pos="8364"/>
        </w:tabs>
        <w:spacing w:before="162" w:line="352" w:lineRule="auto"/>
        <w:ind w:right="152"/>
        <w:jc w:val="both"/>
        <w:rPr>
          <w:b/>
          <w:bCs/>
          <w:w w:val="110"/>
        </w:rPr>
      </w:pPr>
      <w:r w:rsidRPr="00D2672D">
        <w:rPr>
          <w:b/>
          <w:bCs/>
          <w:w w:val="110"/>
        </w:rPr>
        <w:t>An Example</w:t>
      </w:r>
    </w:p>
    <w:p w14:paraId="183A95C1" w14:textId="7004F770" w:rsidR="007175F4" w:rsidRPr="00D2672D" w:rsidRDefault="00CF7FBE" w:rsidP="00D2672D">
      <w:pPr>
        <w:pStyle w:val="BodyText"/>
        <w:tabs>
          <w:tab w:val="left" w:pos="8364"/>
        </w:tabs>
        <w:spacing w:line="353" w:lineRule="auto"/>
        <w:ind w:right="153"/>
        <w:jc w:val="both"/>
        <w:rPr>
          <w:w w:val="105"/>
        </w:rPr>
      </w:pPr>
      <w:r>
        <w:rPr>
          <w:w w:val="110"/>
        </w:rPr>
        <w:t>Take Engineering Drawing course for example, hybrid teaching approaches have improved the efficiency of teaching and learning according to the author’s teaching practice in Wuxi Vocational Institute</w:t>
      </w:r>
      <w:r>
        <w:rPr>
          <w:spacing w:val="-16"/>
          <w:w w:val="110"/>
        </w:rPr>
        <w:t xml:space="preserve"> </w:t>
      </w:r>
      <w:r>
        <w:rPr>
          <w:w w:val="110"/>
        </w:rPr>
        <w:t>of</w:t>
      </w:r>
      <w:r>
        <w:rPr>
          <w:spacing w:val="-22"/>
          <w:w w:val="110"/>
        </w:rPr>
        <w:t xml:space="preserve"> </w:t>
      </w:r>
      <w:r>
        <w:rPr>
          <w:w w:val="110"/>
        </w:rPr>
        <w:t>Commerce.</w:t>
      </w:r>
      <w:r>
        <w:rPr>
          <w:spacing w:val="-18"/>
          <w:w w:val="110"/>
        </w:rPr>
        <w:t xml:space="preserve"> </w:t>
      </w:r>
      <w:r>
        <w:rPr>
          <w:w w:val="110"/>
        </w:rPr>
        <w:t>Tasks</w:t>
      </w:r>
      <w:r>
        <w:rPr>
          <w:spacing w:val="-23"/>
          <w:w w:val="110"/>
        </w:rPr>
        <w:t xml:space="preserve"> </w:t>
      </w:r>
      <w:r>
        <w:rPr>
          <w:w w:val="110"/>
        </w:rPr>
        <w:t>of</w:t>
      </w:r>
      <w:r>
        <w:rPr>
          <w:spacing w:val="-21"/>
          <w:w w:val="110"/>
        </w:rPr>
        <w:t xml:space="preserve"> </w:t>
      </w:r>
      <w:r>
        <w:rPr>
          <w:w w:val="110"/>
        </w:rPr>
        <w:t>each</w:t>
      </w:r>
      <w:r>
        <w:rPr>
          <w:spacing w:val="-20"/>
          <w:w w:val="110"/>
        </w:rPr>
        <w:t xml:space="preserve"> </w:t>
      </w:r>
      <w:r>
        <w:rPr>
          <w:w w:val="110"/>
        </w:rPr>
        <w:t>class</w:t>
      </w:r>
      <w:r>
        <w:rPr>
          <w:spacing w:val="-25"/>
          <w:w w:val="110"/>
        </w:rPr>
        <w:t xml:space="preserve"> </w:t>
      </w:r>
      <w:r>
        <w:rPr>
          <w:w w:val="110"/>
        </w:rPr>
        <w:t>are</w:t>
      </w:r>
      <w:r>
        <w:rPr>
          <w:spacing w:val="-26"/>
          <w:w w:val="110"/>
        </w:rPr>
        <w:t xml:space="preserve"> </w:t>
      </w:r>
      <w:r>
        <w:rPr>
          <w:w w:val="110"/>
        </w:rPr>
        <w:t>sent</w:t>
      </w:r>
      <w:r>
        <w:rPr>
          <w:spacing w:val="-20"/>
          <w:w w:val="110"/>
        </w:rPr>
        <w:t xml:space="preserve"> </w:t>
      </w:r>
      <w:r>
        <w:rPr>
          <w:w w:val="110"/>
        </w:rPr>
        <w:t>to</w:t>
      </w:r>
      <w:r>
        <w:rPr>
          <w:spacing w:val="-23"/>
          <w:w w:val="110"/>
        </w:rPr>
        <w:t xml:space="preserve"> </w:t>
      </w:r>
      <w:r>
        <w:rPr>
          <w:w w:val="110"/>
        </w:rPr>
        <w:t>the</w:t>
      </w:r>
      <w:r>
        <w:rPr>
          <w:spacing w:val="-23"/>
          <w:w w:val="110"/>
        </w:rPr>
        <w:t xml:space="preserve"> </w:t>
      </w:r>
      <w:r>
        <w:rPr>
          <w:w w:val="110"/>
        </w:rPr>
        <w:t>students</w:t>
      </w:r>
      <w:r>
        <w:rPr>
          <w:spacing w:val="-20"/>
          <w:w w:val="110"/>
        </w:rPr>
        <w:t xml:space="preserve"> </w:t>
      </w:r>
      <w:r>
        <w:rPr>
          <w:w w:val="110"/>
        </w:rPr>
        <w:t>on</w:t>
      </w:r>
      <w:r>
        <w:rPr>
          <w:spacing w:val="-21"/>
          <w:w w:val="110"/>
        </w:rPr>
        <w:t xml:space="preserve"> </w:t>
      </w:r>
      <w:r>
        <w:rPr>
          <w:w w:val="110"/>
        </w:rPr>
        <w:t>E-learning</w:t>
      </w:r>
      <w:r>
        <w:rPr>
          <w:spacing w:val="-18"/>
          <w:w w:val="110"/>
        </w:rPr>
        <w:t xml:space="preserve"> </w:t>
      </w:r>
      <w:r>
        <w:rPr>
          <w:w w:val="110"/>
        </w:rPr>
        <w:t>platform</w:t>
      </w:r>
      <w:r>
        <w:rPr>
          <w:spacing w:val="-19"/>
          <w:w w:val="110"/>
        </w:rPr>
        <w:t xml:space="preserve"> </w:t>
      </w:r>
      <w:r>
        <w:rPr>
          <w:w w:val="110"/>
        </w:rPr>
        <w:t>before</w:t>
      </w:r>
      <w:r>
        <w:rPr>
          <w:spacing w:val="-18"/>
          <w:w w:val="110"/>
        </w:rPr>
        <w:t xml:space="preserve"> </w:t>
      </w:r>
      <w:r>
        <w:rPr>
          <w:w w:val="110"/>
        </w:rPr>
        <w:t>class. Students can download the task sheets and read before class, then attend the class with questions in mind. The software SketchUp helps create detailed three-dimensional models with accurate measurements when students have trouble in converting 2D drafts into 3D models during class. SketchUp</w:t>
      </w:r>
      <w:r>
        <w:rPr>
          <w:spacing w:val="-19"/>
          <w:w w:val="110"/>
        </w:rPr>
        <w:t xml:space="preserve"> </w:t>
      </w:r>
      <w:r>
        <w:rPr>
          <w:w w:val="110"/>
        </w:rPr>
        <w:t>provides</w:t>
      </w:r>
      <w:r>
        <w:rPr>
          <w:spacing w:val="-19"/>
          <w:w w:val="110"/>
        </w:rPr>
        <w:t xml:space="preserve"> </w:t>
      </w:r>
      <w:r>
        <w:rPr>
          <w:w w:val="110"/>
        </w:rPr>
        <w:t>interactive</w:t>
      </w:r>
      <w:r>
        <w:rPr>
          <w:spacing w:val="-16"/>
          <w:w w:val="110"/>
        </w:rPr>
        <w:t xml:space="preserve"> </w:t>
      </w:r>
      <w:r>
        <w:rPr>
          <w:w w:val="110"/>
        </w:rPr>
        <w:t>experiences</w:t>
      </w:r>
      <w:r>
        <w:rPr>
          <w:spacing w:val="-18"/>
          <w:w w:val="110"/>
        </w:rPr>
        <w:t xml:space="preserve"> </w:t>
      </w:r>
      <w:r>
        <w:rPr>
          <w:w w:val="110"/>
        </w:rPr>
        <w:t>where</w:t>
      </w:r>
      <w:r>
        <w:rPr>
          <w:spacing w:val="-22"/>
          <w:w w:val="110"/>
        </w:rPr>
        <w:t xml:space="preserve"> </w:t>
      </w:r>
      <w:r>
        <w:rPr>
          <w:w w:val="110"/>
        </w:rPr>
        <w:t>students</w:t>
      </w:r>
      <w:r>
        <w:rPr>
          <w:spacing w:val="-25"/>
          <w:w w:val="110"/>
        </w:rPr>
        <w:t xml:space="preserve"> </w:t>
      </w:r>
      <w:r>
        <w:rPr>
          <w:w w:val="110"/>
        </w:rPr>
        <w:t>can</w:t>
      </w:r>
      <w:r>
        <w:rPr>
          <w:spacing w:val="-17"/>
          <w:w w:val="110"/>
        </w:rPr>
        <w:t xml:space="preserve"> </w:t>
      </w:r>
      <w:r>
        <w:rPr>
          <w:w w:val="110"/>
        </w:rPr>
        <w:t>manipulate</w:t>
      </w:r>
      <w:r>
        <w:rPr>
          <w:spacing w:val="-19"/>
          <w:w w:val="110"/>
        </w:rPr>
        <w:t xml:space="preserve"> </w:t>
      </w:r>
      <w:r>
        <w:rPr>
          <w:w w:val="110"/>
        </w:rPr>
        <w:t>3D</w:t>
      </w:r>
      <w:r>
        <w:rPr>
          <w:spacing w:val="-25"/>
          <w:w w:val="110"/>
        </w:rPr>
        <w:t xml:space="preserve"> </w:t>
      </w:r>
      <w:r>
        <w:rPr>
          <w:w w:val="110"/>
        </w:rPr>
        <w:t>models</w:t>
      </w:r>
      <w:r>
        <w:rPr>
          <w:spacing w:val="-19"/>
          <w:w w:val="110"/>
        </w:rPr>
        <w:t xml:space="preserve"> </w:t>
      </w:r>
      <w:r>
        <w:rPr>
          <w:w w:val="110"/>
        </w:rPr>
        <w:t>to</w:t>
      </w:r>
      <w:r>
        <w:rPr>
          <w:spacing w:val="-24"/>
          <w:w w:val="110"/>
        </w:rPr>
        <w:t xml:space="preserve"> </w:t>
      </w:r>
      <w:r>
        <w:rPr>
          <w:w w:val="110"/>
        </w:rPr>
        <w:t>gain</w:t>
      </w:r>
      <w:r>
        <w:rPr>
          <w:spacing w:val="-19"/>
          <w:w w:val="110"/>
        </w:rPr>
        <w:t xml:space="preserve"> </w:t>
      </w:r>
      <w:r>
        <w:rPr>
          <w:w w:val="110"/>
        </w:rPr>
        <w:t>a</w:t>
      </w:r>
      <w:r>
        <w:rPr>
          <w:spacing w:val="-22"/>
          <w:w w:val="110"/>
        </w:rPr>
        <w:t xml:space="preserve"> </w:t>
      </w:r>
      <w:r>
        <w:rPr>
          <w:w w:val="110"/>
        </w:rPr>
        <w:t>deeper understanding</w:t>
      </w:r>
      <w:r>
        <w:rPr>
          <w:spacing w:val="-20"/>
          <w:w w:val="110"/>
        </w:rPr>
        <w:t xml:space="preserve"> </w:t>
      </w:r>
      <w:r>
        <w:rPr>
          <w:w w:val="110"/>
        </w:rPr>
        <w:t>of</w:t>
      </w:r>
      <w:r>
        <w:rPr>
          <w:spacing w:val="-30"/>
          <w:w w:val="110"/>
        </w:rPr>
        <w:t xml:space="preserve"> </w:t>
      </w:r>
      <w:r>
        <w:rPr>
          <w:w w:val="110"/>
        </w:rPr>
        <w:t>spatial</w:t>
      </w:r>
      <w:r>
        <w:rPr>
          <w:spacing w:val="-20"/>
          <w:w w:val="110"/>
        </w:rPr>
        <w:t xml:space="preserve"> </w:t>
      </w:r>
      <w:r>
        <w:rPr>
          <w:w w:val="110"/>
        </w:rPr>
        <w:t>relationships.</w:t>
      </w:r>
      <w:r>
        <w:rPr>
          <w:spacing w:val="-38"/>
          <w:w w:val="110"/>
        </w:rPr>
        <w:t xml:space="preserve"> </w:t>
      </w:r>
      <w:r>
        <w:rPr>
          <w:w w:val="110"/>
        </w:rPr>
        <w:t>They</w:t>
      </w:r>
      <w:r>
        <w:rPr>
          <w:spacing w:val="-26"/>
          <w:w w:val="110"/>
        </w:rPr>
        <w:t xml:space="preserve"> </w:t>
      </w:r>
      <w:r>
        <w:rPr>
          <w:w w:val="110"/>
        </w:rPr>
        <w:t>can</w:t>
      </w:r>
      <w:r>
        <w:rPr>
          <w:spacing w:val="-23"/>
          <w:w w:val="110"/>
        </w:rPr>
        <w:t xml:space="preserve"> </w:t>
      </w:r>
      <w:r>
        <w:rPr>
          <w:w w:val="110"/>
        </w:rPr>
        <w:t>zoom,</w:t>
      </w:r>
      <w:r>
        <w:rPr>
          <w:spacing w:val="-22"/>
          <w:w w:val="110"/>
        </w:rPr>
        <w:t xml:space="preserve"> </w:t>
      </w:r>
      <w:r>
        <w:rPr>
          <w:w w:val="110"/>
        </w:rPr>
        <w:t>pan,</w:t>
      </w:r>
      <w:r>
        <w:rPr>
          <w:spacing w:val="-24"/>
          <w:w w:val="110"/>
        </w:rPr>
        <w:t xml:space="preserve"> </w:t>
      </w:r>
      <w:r>
        <w:rPr>
          <w:w w:val="110"/>
        </w:rPr>
        <w:t>rotate,</w:t>
      </w:r>
      <w:r>
        <w:rPr>
          <w:spacing w:val="-26"/>
          <w:w w:val="110"/>
        </w:rPr>
        <w:t xml:space="preserve"> </w:t>
      </w:r>
      <w:r>
        <w:rPr>
          <w:w w:val="110"/>
        </w:rPr>
        <w:t>add</w:t>
      </w:r>
      <w:r>
        <w:rPr>
          <w:spacing w:val="-26"/>
          <w:w w:val="110"/>
        </w:rPr>
        <w:t xml:space="preserve"> </w:t>
      </w:r>
      <w:r>
        <w:rPr>
          <w:w w:val="110"/>
        </w:rPr>
        <w:t>layers,</w:t>
      </w:r>
      <w:r>
        <w:rPr>
          <w:spacing w:val="-27"/>
          <w:w w:val="110"/>
        </w:rPr>
        <w:t xml:space="preserve"> </w:t>
      </w:r>
      <w:r>
        <w:rPr>
          <w:w w:val="110"/>
        </w:rPr>
        <w:t>and</w:t>
      </w:r>
      <w:r>
        <w:rPr>
          <w:spacing w:val="-11"/>
          <w:w w:val="110"/>
        </w:rPr>
        <w:t xml:space="preserve"> </w:t>
      </w:r>
      <w:r>
        <w:rPr>
          <w:w w:val="110"/>
        </w:rPr>
        <w:t>modify</w:t>
      </w:r>
      <w:r>
        <w:rPr>
          <w:spacing w:val="-23"/>
          <w:w w:val="110"/>
        </w:rPr>
        <w:t xml:space="preserve"> </w:t>
      </w:r>
      <w:r>
        <w:rPr>
          <w:w w:val="110"/>
        </w:rPr>
        <w:t xml:space="preserve">components to create various designs. Those 3D SketchUp models are uploaded to E-learning platform so that </w:t>
      </w:r>
      <w:r w:rsidRPr="00D2672D">
        <w:rPr>
          <w:w w:val="105"/>
        </w:rPr>
        <w:t>students</w:t>
      </w:r>
      <w:r w:rsidRPr="00D2672D">
        <w:rPr>
          <w:spacing w:val="-16"/>
          <w:w w:val="105"/>
        </w:rPr>
        <w:t xml:space="preserve"> </w:t>
      </w:r>
      <w:r w:rsidRPr="00D2672D">
        <w:rPr>
          <w:w w:val="105"/>
        </w:rPr>
        <w:t>can</w:t>
      </w:r>
      <w:r w:rsidRPr="00D2672D">
        <w:rPr>
          <w:spacing w:val="-16"/>
          <w:w w:val="105"/>
        </w:rPr>
        <w:t xml:space="preserve"> </w:t>
      </w:r>
      <w:r w:rsidRPr="00D2672D">
        <w:rPr>
          <w:w w:val="105"/>
        </w:rPr>
        <w:t>check</w:t>
      </w:r>
      <w:r w:rsidRPr="00D2672D">
        <w:rPr>
          <w:spacing w:val="-17"/>
          <w:w w:val="105"/>
        </w:rPr>
        <w:t xml:space="preserve"> </w:t>
      </w:r>
      <w:r w:rsidRPr="00D2672D">
        <w:rPr>
          <w:w w:val="105"/>
        </w:rPr>
        <w:t>them</w:t>
      </w:r>
      <w:r w:rsidRPr="00D2672D">
        <w:rPr>
          <w:spacing w:val="-19"/>
          <w:w w:val="105"/>
        </w:rPr>
        <w:t xml:space="preserve"> </w:t>
      </w:r>
      <w:r w:rsidRPr="00D2672D">
        <w:rPr>
          <w:w w:val="105"/>
        </w:rPr>
        <w:t>whenever</w:t>
      </w:r>
      <w:r w:rsidRPr="00D2672D">
        <w:rPr>
          <w:spacing w:val="-11"/>
          <w:w w:val="105"/>
        </w:rPr>
        <w:t xml:space="preserve"> </w:t>
      </w:r>
      <w:r w:rsidRPr="00D2672D">
        <w:rPr>
          <w:w w:val="105"/>
        </w:rPr>
        <w:t>they</w:t>
      </w:r>
      <w:r w:rsidRPr="00D2672D">
        <w:rPr>
          <w:spacing w:val="-22"/>
          <w:w w:val="105"/>
        </w:rPr>
        <w:t xml:space="preserve"> </w:t>
      </w:r>
      <w:r w:rsidRPr="00D2672D">
        <w:rPr>
          <w:w w:val="105"/>
        </w:rPr>
        <w:t>encounter</w:t>
      </w:r>
      <w:r w:rsidRPr="00D2672D">
        <w:rPr>
          <w:spacing w:val="-15"/>
          <w:w w:val="105"/>
        </w:rPr>
        <w:t xml:space="preserve"> </w:t>
      </w:r>
      <w:r w:rsidRPr="00D2672D">
        <w:rPr>
          <w:w w:val="105"/>
        </w:rPr>
        <w:t>any</w:t>
      </w:r>
      <w:r w:rsidRPr="00D2672D">
        <w:rPr>
          <w:spacing w:val="-22"/>
          <w:w w:val="105"/>
        </w:rPr>
        <w:t xml:space="preserve"> </w:t>
      </w:r>
      <w:r w:rsidRPr="00D2672D">
        <w:rPr>
          <w:w w:val="105"/>
        </w:rPr>
        <w:t>problems</w:t>
      </w:r>
      <w:r w:rsidRPr="00D2672D">
        <w:rPr>
          <w:spacing w:val="-14"/>
          <w:w w:val="105"/>
        </w:rPr>
        <w:t xml:space="preserve"> </w:t>
      </w:r>
      <w:r w:rsidRPr="00D2672D">
        <w:rPr>
          <w:w w:val="105"/>
        </w:rPr>
        <w:t>when</w:t>
      </w:r>
      <w:r w:rsidRPr="00D2672D">
        <w:rPr>
          <w:spacing w:val="-15"/>
          <w:w w:val="105"/>
        </w:rPr>
        <w:t xml:space="preserve"> </w:t>
      </w:r>
      <w:r w:rsidRPr="00D2672D">
        <w:rPr>
          <w:w w:val="105"/>
        </w:rPr>
        <w:t>doing</w:t>
      </w:r>
      <w:r w:rsidRPr="00D2672D">
        <w:rPr>
          <w:spacing w:val="-25"/>
          <w:w w:val="105"/>
        </w:rPr>
        <w:t xml:space="preserve"> </w:t>
      </w:r>
      <w:r w:rsidRPr="00D2672D">
        <w:rPr>
          <w:w w:val="105"/>
        </w:rPr>
        <w:t>assignments</w:t>
      </w:r>
      <w:r w:rsidRPr="00D2672D">
        <w:rPr>
          <w:spacing w:val="-15"/>
          <w:w w:val="105"/>
        </w:rPr>
        <w:t xml:space="preserve"> </w:t>
      </w:r>
      <w:r w:rsidRPr="00D2672D">
        <w:rPr>
          <w:w w:val="105"/>
        </w:rPr>
        <w:t>after</w:t>
      </w:r>
      <w:r w:rsidRPr="00D2672D">
        <w:rPr>
          <w:spacing w:val="-15"/>
          <w:w w:val="105"/>
        </w:rPr>
        <w:t xml:space="preserve"> </w:t>
      </w:r>
      <w:r w:rsidRPr="00D2672D">
        <w:rPr>
          <w:w w:val="105"/>
        </w:rPr>
        <w:t>class.</w:t>
      </w:r>
    </w:p>
    <w:p w14:paraId="1BF84332" w14:textId="3E2A1FFD" w:rsidR="007175F4" w:rsidRPr="007175F4" w:rsidRDefault="007175F4" w:rsidP="007175F4">
      <w:pPr>
        <w:pStyle w:val="BodyText"/>
        <w:tabs>
          <w:tab w:val="left" w:pos="8364"/>
        </w:tabs>
        <w:spacing w:before="162" w:line="352" w:lineRule="auto"/>
        <w:ind w:right="152"/>
        <w:jc w:val="both"/>
        <w:rPr>
          <w:b/>
          <w:bCs/>
        </w:rPr>
      </w:pPr>
      <w:r w:rsidRPr="007175F4">
        <w:rPr>
          <w:b/>
          <w:bCs/>
        </w:rPr>
        <w:t>Concluding Comments</w:t>
      </w:r>
    </w:p>
    <w:p w14:paraId="6FDBA6FF" w14:textId="2F406172" w:rsidR="00CF7FBE" w:rsidRPr="007175F4" w:rsidRDefault="00CF7FBE" w:rsidP="007175F4">
      <w:pPr>
        <w:pStyle w:val="BodyText"/>
        <w:tabs>
          <w:tab w:val="left" w:pos="8364"/>
        </w:tabs>
        <w:spacing w:before="162" w:line="352" w:lineRule="auto"/>
        <w:ind w:right="152"/>
        <w:jc w:val="both"/>
        <w:rPr>
          <w:sz w:val="20"/>
        </w:rPr>
      </w:pPr>
      <w:r>
        <w:rPr>
          <w:w w:val="105"/>
        </w:rPr>
        <w:t xml:space="preserve">To </w:t>
      </w:r>
      <w:r w:rsidR="00A75CF9">
        <w:rPr>
          <w:w w:val="105"/>
        </w:rPr>
        <w:t>summarize the narrative</w:t>
      </w:r>
      <w:r>
        <w:rPr>
          <w:w w:val="105"/>
        </w:rPr>
        <w:t xml:space="preserve">, the need for enhancing engineering education cannot be overemphasized. While traditional methods of imparting knowledge might have served us well in the past, they no longer suffice in preparing aspiring engineers for their </w:t>
      </w:r>
      <w:r>
        <w:rPr>
          <w:w w:val="105"/>
        </w:rPr>
        <w:lastRenderedPageBreak/>
        <w:t>professional responsibilities. Therefore, employing a hybrid approach with improved blending through adaptive learning analytics in the design of common courses can offer new perspectives in tackling conventional</w:t>
      </w:r>
      <w:r>
        <w:rPr>
          <w:spacing w:val="24"/>
          <w:w w:val="105"/>
        </w:rPr>
        <w:t xml:space="preserve"> </w:t>
      </w:r>
      <w:r>
        <w:rPr>
          <w:w w:val="105"/>
        </w:rPr>
        <w:t>dilemmas.</w:t>
      </w:r>
    </w:p>
    <w:p w14:paraId="630A5448" w14:textId="77777777" w:rsidR="00A75CF9" w:rsidRPr="00A75CF9" w:rsidRDefault="00A75CF9" w:rsidP="00CF7FBE">
      <w:pPr>
        <w:pStyle w:val="BodyText"/>
        <w:spacing w:before="71"/>
        <w:rPr>
          <w:b/>
          <w:bCs/>
          <w:w w:val="105"/>
          <w:sz w:val="8"/>
          <w:szCs w:val="8"/>
        </w:rPr>
      </w:pPr>
    </w:p>
    <w:p w14:paraId="6A9EA294" w14:textId="53E71480" w:rsidR="00CF7FBE" w:rsidRPr="00CF7FBE" w:rsidRDefault="00CF7FBE" w:rsidP="00CF7FBE">
      <w:pPr>
        <w:pStyle w:val="BodyText"/>
        <w:spacing w:before="71"/>
        <w:rPr>
          <w:b/>
          <w:bCs/>
        </w:rPr>
      </w:pPr>
      <w:r w:rsidRPr="00CF7FBE">
        <w:rPr>
          <w:b/>
          <w:bCs/>
          <w:w w:val="105"/>
        </w:rPr>
        <w:t>References</w:t>
      </w:r>
    </w:p>
    <w:p w14:paraId="62CFFB9A" w14:textId="77777777" w:rsidR="00CF7FBE" w:rsidRPr="00A75CF9" w:rsidRDefault="00CF7FBE" w:rsidP="00CF7FBE">
      <w:pPr>
        <w:pStyle w:val="BodyText"/>
        <w:rPr>
          <w:sz w:val="8"/>
          <w:szCs w:val="8"/>
        </w:rPr>
      </w:pPr>
    </w:p>
    <w:p w14:paraId="5FF43C1A" w14:textId="74DC106F" w:rsidR="00CF7FBE" w:rsidRPr="00A75CF9" w:rsidRDefault="00CF7FBE" w:rsidP="00C64B42">
      <w:pPr>
        <w:spacing w:after="0" w:line="240" w:lineRule="auto"/>
        <w:ind w:right="162"/>
        <w:jc w:val="both"/>
        <w:rPr>
          <w:rFonts w:ascii="Times New Roman" w:hAnsi="Times New Roman" w:cs="Times New Roman"/>
          <w:b/>
          <w:bCs/>
          <w:iCs/>
          <w:w w:val="105"/>
          <w:sz w:val="24"/>
          <w:szCs w:val="24"/>
        </w:rPr>
      </w:pPr>
      <w:r w:rsidRPr="00CF7FBE">
        <w:rPr>
          <w:rFonts w:ascii="Times New Roman" w:hAnsi="Times New Roman" w:cs="Times New Roman"/>
          <w:w w:val="105"/>
          <w:sz w:val="24"/>
          <w:szCs w:val="24"/>
        </w:rPr>
        <w:t>Jhonattan</w:t>
      </w:r>
      <w:r w:rsidRPr="00CF7FBE">
        <w:rPr>
          <w:rFonts w:ascii="Times New Roman" w:hAnsi="Times New Roman" w:cs="Times New Roman"/>
          <w:spacing w:val="47"/>
          <w:w w:val="105"/>
          <w:sz w:val="24"/>
          <w:szCs w:val="24"/>
        </w:rPr>
        <w:t xml:space="preserve"> </w:t>
      </w:r>
      <w:r w:rsidRPr="00CF7FBE">
        <w:rPr>
          <w:rFonts w:ascii="Times New Roman" w:hAnsi="Times New Roman" w:cs="Times New Roman"/>
          <w:w w:val="105"/>
          <w:sz w:val="24"/>
          <w:szCs w:val="24"/>
        </w:rPr>
        <w:t>Miranda, Christelle Navarrete, Julieta Noguez, José-Martin Molina-Espinosa, Maria- Soledad Ramirez-Montoya, Sergio A. Navarro-</w:t>
      </w:r>
      <w:proofErr w:type="spellStart"/>
      <w:r w:rsidRPr="00CF7FBE">
        <w:rPr>
          <w:rFonts w:ascii="Times New Roman" w:hAnsi="Times New Roman" w:cs="Times New Roman"/>
          <w:w w:val="105"/>
          <w:sz w:val="24"/>
          <w:szCs w:val="24"/>
        </w:rPr>
        <w:t>Tuch</w:t>
      </w:r>
      <w:proofErr w:type="spellEnd"/>
      <w:r w:rsidRPr="00CF7FBE">
        <w:rPr>
          <w:rFonts w:ascii="Times New Roman" w:hAnsi="Times New Roman" w:cs="Times New Roman"/>
          <w:w w:val="105"/>
          <w:sz w:val="24"/>
          <w:szCs w:val="24"/>
        </w:rPr>
        <w:t>, Martin-Rogelio Bustamante-Bello, José- Bernardo Rosas-Fernandez</w:t>
      </w:r>
      <w:r w:rsidR="00A75CF9">
        <w:rPr>
          <w:rFonts w:ascii="Times New Roman" w:hAnsi="Times New Roman" w:cs="Times New Roman"/>
          <w:w w:val="105"/>
          <w:sz w:val="24"/>
          <w:szCs w:val="24"/>
        </w:rPr>
        <w:t xml:space="preserve"> and </w:t>
      </w:r>
      <w:r w:rsidRPr="00CF7FBE">
        <w:rPr>
          <w:rFonts w:ascii="Times New Roman" w:hAnsi="Times New Roman" w:cs="Times New Roman"/>
          <w:w w:val="105"/>
          <w:sz w:val="24"/>
          <w:szCs w:val="24"/>
        </w:rPr>
        <w:t>Arturo Molina</w:t>
      </w:r>
      <w:r w:rsidR="00C64B42">
        <w:rPr>
          <w:rFonts w:ascii="Times New Roman" w:hAnsi="Times New Roman" w:cs="Times New Roman"/>
          <w:w w:val="105"/>
          <w:sz w:val="24"/>
          <w:szCs w:val="24"/>
        </w:rPr>
        <w:t>.</w:t>
      </w:r>
      <w:r w:rsidRPr="00CF7FBE">
        <w:rPr>
          <w:rFonts w:ascii="Times New Roman" w:hAnsi="Times New Roman" w:cs="Times New Roman"/>
          <w:w w:val="105"/>
          <w:sz w:val="24"/>
          <w:szCs w:val="24"/>
        </w:rPr>
        <w:t xml:space="preserve"> (2021). </w:t>
      </w:r>
      <w:r w:rsidR="00C64B42">
        <w:rPr>
          <w:rFonts w:ascii="Times New Roman" w:hAnsi="Times New Roman" w:cs="Times New Roman"/>
          <w:w w:val="105"/>
          <w:sz w:val="24"/>
          <w:szCs w:val="24"/>
        </w:rPr>
        <w:t>“</w:t>
      </w:r>
      <w:r w:rsidRPr="00CF7FBE">
        <w:rPr>
          <w:rFonts w:ascii="Times New Roman" w:hAnsi="Times New Roman" w:cs="Times New Roman"/>
          <w:w w:val="105"/>
          <w:sz w:val="24"/>
          <w:szCs w:val="24"/>
        </w:rPr>
        <w:t>The core components of education 4.0 in higher education: Three case studies in engineering education.</w:t>
      </w:r>
      <w:r w:rsidR="00C64B42">
        <w:rPr>
          <w:rFonts w:ascii="Times New Roman" w:hAnsi="Times New Roman" w:cs="Times New Roman"/>
          <w:w w:val="105"/>
          <w:sz w:val="24"/>
          <w:szCs w:val="24"/>
        </w:rPr>
        <w:t>”</w:t>
      </w:r>
      <w:r w:rsidRPr="00CF7FBE">
        <w:rPr>
          <w:rFonts w:ascii="Times New Roman" w:hAnsi="Times New Roman" w:cs="Times New Roman"/>
          <w:w w:val="105"/>
          <w:sz w:val="24"/>
          <w:szCs w:val="24"/>
        </w:rPr>
        <w:t xml:space="preserve"> </w:t>
      </w:r>
      <w:r w:rsidRPr="00CF7FBE">
        <w:rPr>
          <w:rFonts w:ascii="Times New Roman" w:hAnsi="Times New Roman" w:cs="Times New Roman"/>
          <w:i/>
          <w:w w:val="105"/>
          <w:sz w:val="24"/>
          <w:szCs w:val="24"/>
        </w:rPr>
        <w:t>Computers</w:t>
      </w:r>
      <w:r w:rsidR="007F5708">
        <w:rPr>
          <w:rFonts w:ascii="Times New Roman" w:hAnsi="Times New Roman" w:cs="Times New Roman"/>
          <w:i/>
          <w:w w:val="105"/>
          <w:sz w:val="24"/>
          <w:szCs w:val="24"/>
        </w:rPr>
        <w:t xml:space="preserve"> and</w:t>
      </w:r>
      <w:r w:rsidRPr="00CF7FBE">
        <w:rPr>
          <w:rFonts w:ascii="Times New Roman" w:hAnsi="Times New Roman" w:cs="Times New Roman"/>
          <w:i/>
          <w:w w:val="105"/>
          <w:sz w:val="24"/>
          <w:szCs w:val="24"/>
        </w:rPr>
        <w:t xml:space="preserve"> Electrica</w:t>
      </w:r>
      <w:r w:rsidR="00C64B42">
        <w:rPr>
          <w:rFonts w:ascii="Times New Roman" w:hAnsi="Times New Roman" w:cs="Times New Roman"/>
          <w:i/>
          <w:w w:val="105"/>
          <w:sz w:val="24"/>
          <w:szCs w:val="24"/>
        </w:rPr>
        <w:t>l Engineering</w:t>
      </w:r>
      <w:r w:rsidR="00C64B42" w:rsidRPr="00C64B42">
        <w:rPr>
          <w:rFonts w:ascii="Times New Roman" w:hAnsi="Times New Roman" w:cs="Times New Roman"/>
          <w:iCs/>
          <w:w w:val="105"/>
          <w:sz w:val="24"/>
          <w:szCs w:val="24"/>
        </w:rPr>
        <w:t xml:space="preserve">. </w:t>
      </w:r>
      <w:r w:rsidRPr="00C64B42">
        <w:rPr>
          <w:rFonts w:ascii="Times New Roman" w:hAnsi="Times New Roman" w:cs="Times New Roman"/>
          <w:iCs/>
          <w:spacing w:val="-27"/>
          <w:w w:val="105"/>
          <w:sz w:val="24"/>
          <w:szCs w:val="24"/>
        </w:rPr>
        <w:t xml:space="preserve"> </w:t>
      </w:r>
      <w:r w:rsidRPr="00C64B42">
        <w:rPr>
          <w:rFonts w:ascii="Times New Roman" w:hAnsi="Times New Roman" w:cs="Times New Roman"/>
          <w:iCs/>
          <w:w w:val="105"/>
          <w:sz w:val="24"/>
          <w:szCs w:val="24"/>
        </w:rPr>
        <w:t>93</w:t>
      </w:r>
      <w:r w:rsidR="007F5708">
        <w:rPr>
          <w:rFonts w:ascii="Times New Roman" w:hAnsi="Times New Roman" w:cs="Times New Roman"/>
          <w:iCs/>
          <w:w w:val="105"/>
          <w:sz w:val="24"/>
          <w:szCs w:val="24"/>
        </w:rPr>
        <w:t xml:space="preserve"> (C)</w:t>
      </w:r>
      <w:r w:rsidR="00C64B42">
        <w:rPr>
          <w:rFonts w:ascii="Times New Roman" w:hAnsi="Times New Roman" w:cs="Times New Roman"/>
          <w:iCs/>
          <w:w w:val="105"/>
          <w:sz w:val="24"/>
          <w:szCs w:val="24"/>
        </w:rPr>
        <w:t>:</w:t>
      </w:r>
      <w:r w:rsidRPr="00C64B42">
        <w:rPr>
          <w:rFonts w:ascii="Times New Roman" w:hAnsi="Times New Roman" w:cs="Times New Roman"/>
          <w:iCs/>
          <w:w w:val="105"/>
          <w:sz w:val="24"/>
          <w:szCs w:val="24"/>
        </w:rPr>
        <w:t xml:space="preserve"> 278-279</w:t>
      </w:r>
      <w:r w:rsidR="00C64B42">
        <w:rPr>
          <w:rFonts w:ascii="Times New Roman" w:hAnsi="Times New Roman" w:cs="Times New Roman"/>
          <w:iCs/>
          <w:w w:val="105"/>
          <w:sz w:val="24"/>
          <w:szCs w:val="24"/>
        </w:rPr>
        <w:t>.</w:t>
      </w:r>
      <w:r w:rsidR="007F5708">
        <w:rPr>
          <w:rFonts w:ascii="Times New Roman" w:hAnsi="Times New Roman" w:cs="Times New Roman"/>
          <w:iCs/>
          <w:w w:val="105"/>
          <w:sz w:val="24"/>
          <w:szCs w:val="24"/>
        </w:rPr>
        <w:t xml:space="preserve"> </w:t>
      </w:r>
      <w:hyperlink w:history="1">
        <w:r w:rsidR="007175F4" w:rsidRPr="00A75CF9">
          <w:rPr>
            <w:rStyle w:val="Hyperlink"/>
            <w:rFonts w:ascii="Times New Roman" w:hAnsi="Times New Roman" w:cs="Times New Roman"/>
            <w:b/>
            <w:bCs/>
            <w:sz w:val="24"/>
            <w:szCs w:val="24"/>
          </w:rPr>
          <w:t>https:// doi.org/10.1016/j.compeleceng.2021.107278</w:t>
        </w:r>
      </w:hyperlink>
    </w:p>
    <w:p w14:paraId="4C403106" w14:textId="77777777" w:rsidR="00C64B42" w:rsidRPr="00CF7FBE" w:rsidRDefault="00C64B42" w:rsidP="00C64B42">
      <w:pPr>
        <w:spacing w:after="0" w:line="240" w:lineRule="auto"/>
        <w:ind w:right="162"/>
        <w:jc w:val="both"/>
        <w:rPr>
          <w:rFonts w:ascii="Times New Roman" w:hAnsi="Times New Roman" w:cs="Times New Roman"/>
          <w:i/>
          <w:sz w:val="24"/>
          <w:szCs w:val="24"/>
        </w:rPr>
      </w:pPr>
    </w:p>
    <w:p w14:paraId="4815760E" w14:textId="43BBB693" w:rsidR="00CF7FBE" w:rsidRPr="00A75CF9" w:rsidRDefault="00CF7FBE" w:rsidP="00C64B42">
      <w:pPr>
        <w:pStyle w:val="BodyText"/>
        <w:ind w:right="155"/>
        <w:jc w:val="both"/>
        <w:rPr>
          <w:b/>
          <w:bCs/>
          <w:iCs/>
          <w:w w:val="105"/>
        </w:rPr>
      </w:pPr>
      <w:r>
        <w:rPr>
          <w:w w:val="105"/>
        </w:rPr>
        <w:t xml:space="preserve">Piyush </w:t>
      </w:r>
      <w:proofErr w:type="spellStart"/>
      <w:r>
        <w:rPr>
          <w:w w:val="105"/>
        </w:rPr>
        <w:t>Pradhananga</w:t>
      </w:r>
      <w:proofErr w:type="spellEnd"/>
      <w:r>
        <w:rPr>
          <w:w w:val="105"/>
        </w:rPr>
        <w:t xml:space="preserve">, Mohamed </w:t>
      </w:r>
      <w:proofErr w:type="spellStart"/>
      <w:r>
        <w:rPr>
          <w:w w:val="105"/>
        </w:rPr>
        <w:t>ElZomor</w:t>
      </w:r>
      <w:proofErr w:type="spellEnd"/>
      <w:r>
        <w:rPr>
          <w:w w:val="105"/>
        </w:rPr>
        <w:t xml:space="preserve">, and Gabriella Santi </w:t>
      </w:r>
      <w:proofErr w:type="spellStart"/>
      <w:r>
        <w:rPr>
          <w:w w:val="105"/>
        </w:rPr>
        <w:t>Kasabdji</w:t>
      </w:r>
      <w:proofErr w:type="spellEnd"/>
      <w:r w:rsidR="00C64B42">
        <w:rPr>
          <w:w w:val="105"/>
        </w:rPr>
        <w:t xml:space="preserve">. </w:t>
      </w:r>
      <w:r>
        <w:rPr>
          <w:w w:val="105"/>
        </w:rPr>
        <w:t xml:space="preserve">(2022). </w:t>
      </w:r>
      <w:r w:rsidR="00C64B42">
        <w:rPr>
          <w:w w:val="105"/>
        </w:rPr>
        <w:t>“</w:t>
      </w:r>
      <w:r>
        <w:rPr>
          <w:w w:val="105"/>
        </w:rPr>
        <w:t>Advancing Minority STEM Students’ Communication and Presentation Skills through Cocurricular Training Activities.</w:t>
      </w:r>
      <w:r w:rsidR="00C64B42">
        <w:rPr>
          <w:w w:val="105"/>
        </w:rPr>
        <w:t>”</w:t>
      </w:r>
      <w:r>
        <w:rPr>
          <w:w w:val="105"/>
        </w:rPr>
        <w:t xml:space="preserve"> </w:t>
      </w:r>
      <w:r>
        <w:rPr>
          <w:i/>
          <w:w w:val="105"/>
        </w:rPr>
        <w:t xml:space="preserve">Journal of </w:t>
      </w:r>
      <w:r w:rsidRPr="007175F4">
        <w:rPr>
          <w:i/>
          <w:iCs/>
          <w:w w:val="105"/>
        </w:rPr>
        <w:t>C</w:t>
      </w:r>
      <w:r w:rsidR="007175F4" w:rsidRPr="007175F4">
        <w:rPr>
          <w:i/>
          <w:iCs/>
          <w:w w:val="105"/>
        </w:rPr>
        <w:t>ivil</w:t>
      </w:r>
      <w:r>
        <w:rPr>
          <w:w w:val="105"/>
        </w:rPr>
        <w:t xml:space="preserve"> </w:t>
      </w:r>
      <w:r>
        <w:rPr>
          <w:i/>
          <w:w w:val="105"/>
        </w:rPr>
        <w:t>Engineering Education</w:t>
      </w:r>
      <w:r w:rsidR="007175F4">
        <w:rPr>
          <w:i/>
          <w:w w:val="105"/>
        </w:rPr>
        <w:t>.</w:t>
      </w:r>
      <w:r w:rsidRPr="007175F4">
        <w:rPr>
          <w:iCs/>
          <w:w w:val="105"/>
        </w:rPr>
        <w:t xml:space="preserve"> 148</w:t>
      </w:r>
      <w:r w:rsidR="007175F4">
        <w:rPr>
          <w:iCs/>
          <w:w w:val="105"/>
        </w:rPr>
        <w:t xml:space="preserve"> </w:t>
      </w:r>
      <w:r w:rsidRPr="007175F4">
        <w:rPr>
          <w:iCs/>
          <w:w w:val="105"/>
        </w:rPr>
        <w:t>(</w:t>
      </w:r>
      <w:r w:rsidR="007175F4">
        <w:rPr>
          <w:iCs/>
          <w:w w:val="105"/>
        </w:rPr>
        <w:t>2</w:t>
      </w:r>
      <w:r w:rsidRPr="007175F4">
        <w:rPr>
          <w:iCs/>
          <w:w w:val="105"/>
        </w:rPr>
        <w:t>)</w:t>
      </w:r>
      <w:r w:rsidR="007175F4">
        <w:rPr>
          <w:iCs/>
          <w:w w:val="105"/>
        </w:rPr>
        <w:t>.</w:t>
      </w:r>
      <w:r w:rsidR="00A75CF9">
        <w:rPr>
          <w:iCs/>
          <w:w w:val="105"/>
        </w:rPr>
        <w:t xml:space="preserve"> </w:t>
      </w:r>
      <w:hyperlink r:id="rId9" w:history="1">
        <w:r w:rsidR="00A75CF9" w:rsidRPr="00A75CF9">
          <w:rPr>
            <w:rStyle w:val="Hyperlink"/>
            <w:b/>
            <w:bCs/>
            <w:iCs/>
            <w:w w:val="105"/>
          </w:rPr>
          <w:t>https://ascelibrary.org/doi/10.1061/%28ASCE%29EI.2643-9115.0000060</w:t>
        </w:r>
      </w:hyperlink>
    </w:p>
    <w:p w14:paraId="76E6DC26" w14:textId="77777777" w:rsidR="00A75CF9" w:rsidRPr="00A75CF9" w:rsidRDefault="00A75CF9" w:rsidP="00C64B42">
      <w:pPr>
        <w:pStyle w:val="BodyText"/>
        <w:ind w:right="155"/>
        <w:jc w:val="both"/>
        <w:rPr>
          <w:b/>
          <w:bCs/>
          <w:i/>
        </w:rPr>
      </w:pPr>
    </w:p>
    <w:sectPr w:rsidR="00A75CF9" w:rsidRPr="00A75CF9" w:rsidSect="006A56BE">
      <w:footerReference w:type="default" r:id="rId10"/>
      <w:type w:val="continuous"/>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9DE48" w14:textId="77777777" w:rsidR="00280441" w:rsidRDefault="00280441" w:rsidP="00BE1FA9">
      <w:pPr>
        <w:spacing w:after="0" w:line="240" w:lineRule="auto"/>
      </w:pPr>
      <w:r>
        <w:separator/>
      </w:r>
    </w:p>
  </w:endnote>
  <w:endnote w:type="continuationSeparator" w:id="0">
    <w:p w14:paraId="44F3BFF3" w14:textId="77777777" w:rsidR="00280441" w:rsidRDefault="00280441" w:rsidP="00BE1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Book">
    <w:altName w:val="Calibri"/>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5490021"/>
      <w:docPartObj>
        <w:docPartGallery w:val="Page Numbers (Bottom of Page)"/>
        <w:docPartUnique/>
      </w:docPartObj>
    </w:sdtPr>
    <w:sdtEndPr>
      <w:rPr>
        <w:noProof/>
      </w:rPr>
    </w:sdtEndPr>
    <w:sdtContent>
      <w:p w14:paraId="27393549" w14:textId="60B60090" w:rsidR="009044EC" w:rsidRDefault="009044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0AAEE6" w14:textId="77777777" w:rsidR="008A0745" w:rsidRDefault="008A07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3CDA8" w14:textId="77777777" w:rsidR="00280441" w:rsidRDefault="00280441" w:rsidP="00BE1FA9">
      <w:pPr>
        <w:spacing w:after="0" w:line="240" w:lineRule="auto"/>
      </w:pPr>
      <w:r>
        <w:separator/>
      </w:r>
    </w:p>
  </w:footnote>
  <w:footnote w:type="continuationSeparator" w:id="0">
    <w:p w14:paraId="5717E69D" w14:textId="77777777" w:rsidR="00280441" w:rsidRDefault="00280441" w:rsidP="00BE1FA9">
      <w:pPr>
        <w:spacing w:after="0" w:line="240" w:lineRule="auto"/>
      </w:pPr>
      <w:r>
        <w:continuationSeparator/>
      </w:r>
    </w:p>
  </w:footnote>
  <w:footnote w:id="1">
    <w:p w14:paraId="20A8B6E1" w14:textId="595A6298" w:rsidR="006E49A1" w:rsidRPr="00985902" w:rsidRDefault="006E49A1" w:rsidP="00613F2C">
      <w:pPr>
        <w:pStyle w:val="FootnoteText"/>
        <w:jc w:val="both"/>
        <w:rPr>
          <w:b/>
          <w:sz w:val="20"/>
        </w:rPr>
      </w:pPr>
      <w:r w:rsidRPr="00985902">
        <w:rPr>
          <w:rStyle w:val="FootnoteReference"/>
          <w:b/>
          <w:sz w:val="20"/>
        </w:rPr>
        <w:sym w:font="Symbol" w:char="F02A"/>
      </w:r>
      <w:r w:rsidRPr="00985902">
        <w:rPr>
          <w:b/>
          <w:sz w:val="20"/>
        </w:rPr>
        <w:t xml:space="preserve">  These papers are for </w:t>
      </w:r>
      <w:r w:rsidR="00613F2C" w:rsidRPr="00985902">
        <w:rPr>
          <w:b/>
          <w:sz w:val="20"/>
        </w:rPr>
        <w:t>internal discussion within CESA</w:t>
      </w:r>
      <w:r w:rsidRPr="00985902">
        <w:rPr>
          <w:b/>
          <w:sz w:val="20"/>
        </w:rPr>
        <w:t xml:space="preserve"> </w:t>
      </w:r>
      <w:r w:rsidR="00613F2C" w:rsidRPr="00985902">
        <w:rPr>
          <w:b/>
          <w:sz w:val="20"/>
        </w:rPr>
        <w:t xml:space="preserve">on topics related to </w:t>
      </w:r>
      <w:r w:rsidR="008874B7">
        <w:rPr>
          <w:b/>
          <w:sz w:val="20"/>
        </w:rPr>
        <w:t xml:space="preserve">the </w:t>
      </w:r>
      <w:r w:rsidR="00613F2C" w:rsidRPr="00985902">
        <w:rPr>
          <w:b/>
          <w:sz w:val="20"/>
        </w:rPr>
        <w:t>CESA</w:t>
      </w:r>
      <w:r w:rsidRPr="00985902">
        <w:rPr>
          <w:b/>
          <w:sz w:val="20"/>
        </w:rPr>
        <w:t xml:space="preserve"> Mission</w:t>
      </w:r>
      <w:r w:rsidR="008874B7">
        <w:rPr>
          <w:b/>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D60EE"/>
    <w:multiLevelType w:val="hybridMultilevel"/>
    <w:tmpl w:val="CD34E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2218B7"/>
    <w:multiLevelType w:val="hybridMultilevel"/>
    <w:tmpl w:val="CE38C120"/>
    <w:lvl w:ilvl="0" w:tplc="62E0992E">
      <w:start w:val="2"/>
      <w:numFmt w:val="decimal"/>
      <w:lvlText w:val="%1."/>
      <w:lvlJc w:val="left"/>
      <w:pPr>
        <w:ind w:left="839" w:hanging="361"/>
        <w:jc w:val="left"/>
      </w:pPr>
      <w:rPr>
        <w:rFonts w:ascii="Times New Roman" w:eastAsia="Times New Roman" w:hAnsi="Times New Roman" w:cs="Times New Roman" w:hint="default"/>
        <w:w w:val="101"/>
        <w:sz w:val="19"/>
        <w:szCs w:val="19"/>
        <w:lang w:val="en-US" w:eastAsia="en-US" w:bidi="ar-SA"/>
      </w:rPr>
    </w:lvl>
    <w:lvl w:ilvl="1" w:tplc="0652B346">
      <w:numFmt w:val="bullet"/>
      <w:lvlText w:val="•"/>
      <w:lvlJc w:val="left"/>
      <w:pPr>
        <w:ind w:left="1614" w:hanging="361"/>
      </w:pPr>
      <w:rPr>
        <w:rFonts w:hint="default"/>
        <w:lang w:val="en-US" w:eastAsia="en-US" w:bidi="ar-SA"/>
      </w:rPr>
    </w:lvl>
    <w:lvl w:ilvl="2" w:tplc="0128A9AA">
      <w:numFmt w:val="bullet"/>
      <w:lvlText w:val="•"/>
      <w:lvlJc w:val="left"/>
      <w:pPr>
        <w:ind w:left="2389" w:hanging="361"/>
      </w:pPr>
      <w:rPr>
        <w:rFonts w:hint="default"/>
        <w:lang w:val="en-US" w:eastAsia="en-US" w:bidi="ar-SA"/>
      </w:rPr>
    </w:lvl>
    <w:lvl w:ilvl="3" w:tplc="77C67180">
      <w:numFmt w:val="bullet"/>
      <w:lvlText w:val="•"/>
      <w:lvlJc w:val="left"/>
      <w:pPr>
        <w:ind w:left="3163" w:hanging="361"/>
      </w:pPr>
      <w:rPr>
        <w:rFonts w:hint="default"/>
        <w:lang w:val="en-US" w:eastAsia="en-US" w:bidi="ar-SA"/>
      </w:rPr>
    </w:lvl>
    <w:lvl w:ilvl="4" w:tplc="B900BB4A">
      <w:numFmt w:val="bullet"/>
      <w:lvlText w:val="•"/>
      <w:lvlJc w:val="left"/>
      <w:pPr>
        <w:ind w:left="3938" w:hanging="361"/>
      </w:pPr>
      <w:rPr>
        <w:rFonts w:hint="default"/>
        <w:lang w:val="en-US" w:eastAsia="en-US" w:bidi="ar-SA"/>
      </w:rPr>
    </w:lvl>
    <w:lvl w:ilvl="5" w:tplc="8D8256B8">
      <w:numFmt w:val="bullet"/>
      <w:lvlText w:val="•"/>
      <w:lvlJc w:val="left"/>
      <w:pPr>
        <w:ind w:left="4713" w:hanging="361"/>
      </w:pPr>
      <w:rPr>
        <w:rFonts w:hint="default"/>
        <w:lang w:val="en-US" w:eastAsia="en-US" w:bidi="ar-SA"/>
      </w:rPr>
    </w:lvl>
    <w:lvl w:ilvl="6" w:tplc="69C89B22">
      <w:numFmt w:val="bullet"/>
      <w:lvlText w:val="•"/>
      <w:lvlJc w:val="left"/>
      <w:pPr>
        <w:ind w:left="5487" w:hanging="361"/>
      </w:pPr>
      <w:rPr>
        <w:rFonts w:hint="default"/>
        <w:lang w:val="en-US" w:eastAsia="en-US" w:bidi="ar-SA"/>
      </w:rPr>
    </w:lvl>
    <w:lvl w:ilvl="7" w:tplc="EF2E7A48">
      <w:numFmt w:val="bullet"/>
      <w:lvlText w:val="•"/>
      <w:lvlJc w:val="left"/>
      <w:pPr>
        <w:ind w:left="6262" w:hanging="361"/>
      </w:pPr>
      <w:rPr>
        <w:rFonts w:hint="default"/>
        <w:lang w:val="en-US" w:eastAsia="en-US" w:bidi="ar-SA"/>
      </w:rPr>
    </w:lvl>
    <w:lvl w:ilvl="8" w:tplc="AD9CEF4A">
      <w:numFmt w:val="bullet"/>
      <w:lvlText w:val="•"/>
      <w:lvlJc w:val="left"/>
      <w:pPr>
        <w:ind w:left="7037" w:hanging="361"/>
      </w:pPr>
      <w:rPr>
        <w:rFonts w:hint="default"/>
        <w:lang w:val="en-US" w:eastAsia="en-US" w:bidi="ar-SA"/>
      </w:rPr>
    </w:lvl>
  </w:abstractNum>
  <w:abstractNum w:abstractNumId="2" w15:restartNumberingAfterBreak="0">
    <w:nsid w:val="19405123"/>
    <w:multiLevelType w:val="multilevel"/>
    <w:tmpl w:val="D2140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5A2E56"/>
    <w:multiLevelType w:val="hybridMultilevel"/>
    <w:tmpl w:val="3A9CDA22"/>
    <w:lvl w:ilvl="0" w:tplc="F50EB21A">
      <w:start w:val="1"/>
      <w:numFmt w:val="bullet"/>
      <w:pStyle w:val="BulletsL2"/>
      <w:lvlText w:val="4"/>
      <w:lvlJc w:val="left"/>
      <w:pPr>
        <w:ind w:left="1146" w:hanging="360"/>
      </w:pPr>
      <w:rPr>
        <w:rFonts w:ascii="Webdings" w:hAnsi="Webdings" w:hint="default"/>
        <w:color w:val="00A6AA"/>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 w15:restartNumberingAfterBreak="0">
    <w:nsid w:val="272438E8"/>
    <w:multiLevelType w:val="hybridMultilevel"/>
    <w:tmpl w:val="0E1A6C00"/>
    <w:lvl w:ilvl="0" w:tplc="DB1205EA">
      <w:start w:val="1"/>
      <w:numFmt w:val="bullet"/>
      <w:pStyle w:val="VETRecbulletpoin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BB04EF"/>
    <w:multiLevelType w:val="hybridMultilevel"/>
    <w:tmpl w:val="C8C02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52F467B"/>
    <w:multiLevelType w:val="hybridMultilevel"/>
    <w:tmpl w:val="90BC2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6567381"/>
    <w:multiLevelType w:val="hybridMultilevel"/>
    <w:tmpl w:val="D3E48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28340082">
    <w:abstractNumId w:val="4"/>
  </w:num>
  <w:num w:numId="2" w16cid:durableId="1605185319">
    <w:abstractNumId w:val="3"/>
  </w:num>
  <w:num w:numId="3" w16cid:durableId="605038669">
    <w:abstractNumId w:val="2"/>
  </w:num>
  <w:num w:numId="4" w16cid:durableId="1431469891">
    <w:abstractNumId w:val="0"/>
  </w:num>
  <w:num w:numId="5" w16cid:durableId="55905987">
    <w:abstractNumId w:val="7"/>
  </w:num>
  <w:num w:numId="6" w16cid:durableId="1945726192">
    <w:abstractNumId w:val="5"/>
  </w:num>
  <w:num w:numId="7" w16cid:durableId="1336608942">
    <w:abstractNumId w:val="1"/>
  </w:num>
  <w:num w:numId="8" w16cid:durableId="104926321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3s7A0sTAzsATSZko6SsGpxcWZ+XkgBYYmtQBE87RnLQAAAA=="/>
  </w:docVars>
  <w:rsids>
    <w:rsidRoot w:val="00BE1FA9"/>
    <w:rsid w:val="00000887"/>
    <w:rsid w:val="00014788"/>
    <w:rsid w:val="00015E0D"/>
    <w:rsid w:val="00025686"/>
    <w:rsid w:val="00030707"/>
    <w:rsid w:val="0004179C"/>
    <w:rsid w:val="00046DC3"/>
    <w:rsid w:val="00055A65"/>
    <w:rsid w:val="000663DF"/>
    <w:rsid w:val="00080CC0"/>
    <w:rsid w:val="00096BBB"/>
    <w:rsid w:val="000B4DF3"/>
    <w:rsid w:val="000C434C"/>
    <w:rsid w:val="000C44C6"/>
    <w:rsid w:val="000D0CFD"/>
    <w:rsid w:val="000D407B"/>
    <w:rsid w:val="000E03B0"/>
    <w:rsid w:val="000E633F"/>
    <w:rsid w:val="000E679C"/>
    <w:rsid w:val="000F16F6"/>
    <w:rsid w:val="000F1764"/>
    <w:rsid w:val="000F6DFE"/>
    <w:rsid w:val="0011012A"/>
    <w:rsid w:val="0011613E"/>
    <w:rsid w:val="001311EF"/>
    <w:rsid w:val="00163155"/>
    <w:rsid w:val="001730F5"/>
    <w:rsid w:val="00175FB2"/>
    <w:rsid w:val="00196CB4"/>
    <w:rsid w:val="001D71D8"/>
    <w:rsid w:val="00217D88"/>
    <w:rsid w:val="002203FD"/>
    <w:rsid w:val="002609DA"/>
    <w:rsid w:val="00280441"/>
    <w:rsid w:val="00294C84"/>
    <w:rsid w:val="002C6D2D"/>
    <w:rsid w:val="002D7F5D"/>
    <w:rsid w:val="002F62B8"/>
    <w:rsid w:val="00301835"/>
    <w:rsid w:val="00310F30"/>
    <w:rsid w:val="00321961"/>
    <w:rsid w:val="0033176E"/>
    <w:rsid w:val="00331E3E"/>
    <w:rsid w:val="00336D1B"/>
    <w:rsid w:val="00352FDD"/>
    <w:rsid w:val="00375BC8"/>
    <w:rsid w:val="00376087"/>
    <w:rsid w:val="00381394"/>
    <w:rsid w:val="00381D57"/>
    <w:rsid w:val="00387211"/>
    <w:rsid w:val="0039776A"/>
    <w:rsid w:val="003A2D2A"/>
    <w:rsid w:val="003B7C5B"/>
    <w:rsid w:val="003D66A4"/>
    <w:rsid w:val="003E6C76"/>
    <w:rsid w:val="003F18FE"/>
    <w:rsid w:val="003F3068"/>
    <w:rsid w:val="0042258D"/>
    <w:rsid w:val="00431580"/>
    <w:rsid w:val="004728FC"/>
    <w:rsid w:val="004768A7"/>
    <w:rsid w:val="004803F2"/>
    <w:rsid w:val="00494D4E"/>
    <w:rsid w:val="00495E37"/>
    <w:rsid w:val="004A5D2F"/>
    <w:rsid w:val="004B3046"/>
    <w:rsid w:val="004B7D6E"/>
    <w:rsid w:val="004C3891"/>
    <w:rsid w:val="004D69A3"/>
    <w:rsid w:val="004E5065"/>
    <w:rsid w:val="005268C2"/>
    <w:rsid w:val="00537F09"/>
    <w:rsid w:val="005527E4"/>
    <w:rsid w:val="005623E8"/>
    <w:rsid w:val="00571E1B"/>
    <w:rsid w:val="00585CF9"/>
    <w:rsid w:val="005A3071"/>
    <w:rsid w:val="005A5B2A"/>
    <w:rsid w:val="005D4E4B"/>
    <w:rsid w:val="00600512"/>
    <w:rsid w:val="00613F2C"/>
    <w:rsid w:val="00633728"/>
    <w:rsid w:val="00633A92"/>
    <w:rsid w:val="00636EF6"/>
    <w:rsid w:val="00641828"/>
    <w:rsid w:val="006758E8"/>
    <w:rsid w:val="00682DCC"/>
    <w:rsid w:val="00683312"/>
    <w:rsid w:val="00684EA4"/>
    <w:rsid w:val="006877D4"/>
    <w:rsid w:val="00695999"/>
    <w:rsid w:val="006A4FDF"/>
    <w:rsid w:val="006A56BE"/>
    <w:rsid w:val="006B2972"/>
    <w:rsid w:val="006C1524"/>
    <w:rsid w:val="006D2242"/>
    <w:rsid w:val="006E49A1"/>
    <w:rsid w:val="0070174A"/>
    <w:rsid w:val="00705875"/>
    <w:rsid w:val="007067A2"/>
    <w:rsid w:val="007175F4"/>
    <w:rsid w:val="0072080F"/>
    <w:rsid w:val="00721CB6"/>
    <w:rsid w:val="007445E5"/>
    <w:rsid w:val="00766830"/>
    <w:rsid w:val="007A4423"/>
    <w:rsid w:val="007C021D"/>
    <w:rsid w:val="007D24C3"/>
    <w:rsid w:val="007F5708"/>
    <w:rsid w:val="007F5B35"/>
    <w:rsid w:val="00805A62"/>
    <w:rsid w:val="00815473"/>
    <w:rsid w:val="00815882"/>
    <w:rsid w:val="00824491"/>
    <w:rsid w:val="00831E57"/>
    <w:rsid w:val="008348B7"/>
    <w:rsid w:val="00835F36"/>
    <w:rsid w:val="00836FE5"/>
    <w:rsid w:val="00841D8F"/>
    <w:rsid w:val="00844269"/>
    <w:rsid w:val="008559BE"/>
    <w:rsid w:val="00855E4D"/>
    <w:rsid w:val="0086450B"/>
    <w:rsid w:val="00881CCE"/>
    <w:rsid w:val="008874B7"/>
    <w:rsid w:val="00896718"/>
    <w:rsid w:val="008A0745"/>
    <w:rsid w:val="008A2320"/>
    <w:rsid w:val="008B7D34"/>
    <w:rsid w:val="008C1C30"/>
    <w:rsid w:val="008C63B1"/>
    <w:rsid w:val="008D31E9"/>
    <w:rsid w:val="008D4C6D"/>
    <w:rsid w:val="008E159E"/>
    <w:rsid w:val="008E24A7"/>
    <w:rsid w:val="00902254"/>
    <w:rsid w:val="009044EC"/>
    <w:rsid w:val="009220D8"/>
    <w:rsid w:val="0093285A"/>
    <w:rsid w:val="009573B7"/>
    <w:rsid w:val="00970F15"/>
    <w:rsid w:val="00983CFC"/>
    <w:rsid w:val="00985902"/>
    <w:rsid w:val="0098706C"/>
    <w:rsid w:val="00992930"/>
    <w:rsid w:val="00993900"/>
    <w:rsid w:val="009A3874"/>
    <w:rsid w:val="009A6B0F"/>
    <w:rsid w:val="009B1594"/>
    <w:rsid w:val="009C5DE8"/>
    <w:rsid w:val="00A05A4D"/>
    <w:rsid w:val="00A062FD"/>
    <w:rsid w:val="00A215A0"/>
    <w:rsid w:val="00A26D68"/>
    <w:rsid w:val="00A27FF3"/>
    <w:rsid w:val="00A43F8E"/>
    <w:rsid w:val="00A61EF8"/>
    <w:rsid w:val="00A75CF9"/>
    <w:rsid w:val="00A80F20"/>
    <w:rsid w:val="00AB0725"/>
    <w:rsid w:val="00AE7A09"/>
    <w:rsid w:val="00B23FAD"/>
    <w:rsid w:val="00B376B9"/>
    <w:rsid w:val="00B5392F"/>
    <w:rsid w:val="00B57E02"/>
    <w:rsid w:val="00B60D9B"/>
    <w:rsid w:val="00B6214B"/>
    <w:rsid w:val="00B621E2"/>
    <w:rsid w:val="00B72C55"/>
    <w:rsid w:val="00B91F62"/>
    <w:rsid w:val="00B92B33"/>
    <w:rsid w:val="00BB731A"/>
    <w:rsid w:val="00BC1F80"/>
    <w:rsid w:val="00BC6C95"/>
    <w:rsid w:val="00BE1FA9"/>
    <w:rsid w:val="00C022CD"/>
    <w:rsid w:val="00C13F42"/>
    <w:rsid w:val="00C15D46"/>
    <w:rsid w:val="00C25E89"/>
    <w:rsid w:val="00C54148"/>
    <w:rsid w:val="00C54DC4"/>
    <w:rsid w:val="00C570F1"/>
    <w:rsid w:val="00C64B42"/>
    <w:rsid w:val="00C87F6A"/>
    <w:rsid w:val="00CC2AB3"/>
    <w:rsid w:val="00CC2D15"/>
    <w:rsid w:val="00CD133B"/>
    <w:rsid w:val="00CD5689"/>
    <w:rsid w:val="00CF7FBE"/>
    <w:rsid w:val="00D00BE8"/>
    <w:rsid w:val="00D027E1"/>
    <w:rsid w:val="00D02A79"/>
    <w:rsid w:val="00D115F0"/>
    <w:rsid w:val="00D149F4"/>
    <w:rsid w:val="00D2672D"/>
    <w:rsid w:val="00D313C5"/>
    <w:rsid w:val="00D3183D"/>
    <w:rsid w:val="00D4157B"/>
    <w:rsid w:val="00D41CC2"/>
    <w:rsid w:val="00D515EC"/>
    <w:rsid w:val="00D57033"/>
    <w:rsid w:val="00D7725C"/>
    <w:rsid w:val="00D90066"/>
    <w:rsid w:val="00D93E42"/>
    <w:rsid w:val="00D95784"/>
    <w:rsid w:val="00DB1CD8"/>
    <w:rsid w:val="00DB3919"/>
    <w:rsid w:val="00DD0EC4"/>
    <w:rsid w:val="00DE51BA"/>
    <w:rsid w:val="00DF3463"/>
    <w:rsid w:val="00DF732E"/>
    <w:rsid w:val="00DF7B91"/>
    <w:rsid w:val="00E162E3"/>
    <w:rsid w:val="00E36EDA"/>
    <w:rsid w:val="00E65818"/>
    <w:rsid w:val="00E66125"/>
    <w:rsid w:val="00EA27EA"/>
    <w:rsid w:val="00EA5296"/>
    <w:rsid w:val="00EB3039"/>
    <w:rsid w:val="00EB6CB9"/>
    <w:rsid w:val="00EC6CE5"/>
    <w:rsid w:val="00ED4FE1"/>
    <w:rsid w:val="00EE1513"/>
    <w:rsid w:val="00EE5022"/>
    <w:rsid w:val="00EF402B"/>
    <w:rsid w:val="00F0176D"/>
    <w:rsid w:val="00F06A24"/>
    <w:rsid w:val="00F25783"/>
    <w:rsid w:val="00F46C6E"/>
    <w:rsid w:val="00F5663C"/>
    <w:rsid w:val="00F615A3"/>
    <w:rsid w:val="00FB76D5"/>
    <w:rsid w:val="00FE7A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3EC2E"/>
  <w15:docId w15:val="{BCC2AE48-CBDF-43EA-8244-8BA1628B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6D5"/>
  </w:style>
  <w:style w:type="paragraph" w:styleId="Heading1">
    <w:name w:val="heading 1"/>
    <w:basedOn w:val="Normal"/>
    <w:next w:val="Normal"/>
    <w:link w:val="Heading1Char"/>
    <w:uiPriority w:val="9"/>
    <w:qFormat/>
    <w:rsid w:val="00BC1F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C15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D133B"/>
    <w:pPr>
      <w:keepNext/>
      <w:spacing w:before="220" w:after="220"/>
      <w:outlineLvl w:val="2"/>
    </w:pPr>
    <w:rPr>
      <w:rFonts w:ascii="Arial" w:hAnsi="Arial" w:cs="Arial"/>
      <w:b/>
      <w:color w:val="000000" w:themeColor="text1"/>
      <w:szCs w:val="24"/>
      <w:lang w:val="en-US"/>
    </w:rPr>
  </w:style>
  <w:style w:type="paragraph" w:styleId="Heading4">
    <w:name w:val="heading 4"/>
    <w:basedOn w:val="Normal"/>
    <w:next w:val="Normal"/>
    <w:link w:val="Heading4Char"/>
    <w:uiPriority w:val="9"/>
    <w:unhideWhenUsed/>
    <w:qFormat/>
    <w:rsid w:val="000C434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F1764"/>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F1764"/>
    <w:pPr>
      <w:spacing w:before="240" w:after="60" w:line="240" w:lineRule="auto"/>
      <w:outlineLvl w:val="5"/>
    </w:pPr>
    <w:rPr>
      <w:rFonts w:ascii="Calibri" w:eastAsia="Times New Roman" w:hAnsi="Calibri"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Ttablerow1">
    <w:name w:val="VET table row 1"/>
    <w:basedOn w:val="Normal"/>
    <w:qFormat/>
    <w:rsid w:val="00BE1FA9"/>
    <w:pPr>
      <w:spacing w:after="80"/>
    </w:pPr>
    <w:rPr>
      <w:rFonts w:ascii="Arial" w:hAnsi="Arial" w:cs="Arial"/>
      <w:b/>
      <w:color w:val="FFFFFF" w:themeColor="background1"/>
      <w:sz w:val="21"/>
      <w:szCs w:val="24"/>
      <w:lang w:val="en-US"/>
    </w:rPr>
  </w:style>
  <w:style w:type="paragraph" w:customStyle="1" w:styleId="VETtabletext">
    <w:name w:val="VET table text"/>
    <w:basedOn w:val="Normal"/>
    <w:qFormat/>
    <w:rsid w:val="00BE1FA9"/>
    <w:pPr>
      <w:spacing w:after="80"/>
    </w:pPr>
    <w:rPr>
      <w:rFonts w:ascii="Arial" w:hAnsi="Arial" w:cs="Arial"/>
      <w:color w:val="000000" w:themeColor="text1"/>
      <w:sz w:val="21"/>
      <w:szCs w:val="24"/>
      <w:lang w:eastAsia="ja-JP"/>
    </w:rPr>
  </w:style>
  <w:style w:type="paragraph" w:customStyle="1" w:styleId="VETtableheading">
    <w:name w:val="VET table heading"/>
    <w:basedOn w:val="Normal"/>
    <w:qFormat/>
    <w:rsid w:val="00BE1FA9"/>
    <w:pPr>
      <w:keepNext/>
    </w:pPr>
    <w:rPr>
      <w:rFonts w:ascii="Arial" w:hAnsi="Arial" w:cs="Arial"/>
      <w:b/>
      <w:color w:val="004B88"/>
      <w:lang w:val="en-US"/>
    </w:rPr>
  </w:style>
  <w:style w:type="paragraph" w:styleId="FootnoteText">
    <w:name w:val="footnote text"/>
    <w:basedOn w:val="Normal"/>
    <w:link w:val="FootnoteTextChar"/>
    <w:uiPriority w:val="99"/>
    <w:unhideWhenUsed/>
    <w:rsid w:val="00BE1FA9"/>
    <w:pPr>
      <w:spacing w:after="0" w:line="240" w:lineRule="auto"/>
    </w:pPr>
    <w:rPr>
      <w:rFonts w:ascii="Arial" w:eastAsia="Cambria" w:hAnsi="Arial" w:cs="Arial"/>
      <w:color w:val="000000" w:themeColor="text1"/>
      <w:kern w:val="20"/>
      <w:sz w:val="18"/>
      <w:szCs w:val="20"/>
      <w:lang w:eastAsia="ja-JP"/>
    </w:rPr>
  </w:style>
  <w:style w:type="character" w:customStyle="1" w:styleId="FootnoteTextChar">
    <w:name w:val="Footnote Text Char"/>
    <w:basedOn w:val="DefaultParagraphFont"/>
    <w:link w:val="FootnoteText"/>
    <w:uiPriority w:val="99"/>
    <w:rsid w:val="00BE1FA9"/>
    <w:rPr>
      <w:rFonts w:ascii="Arial" w:eastAsia="Cambria" w:hAnsi="Arial" w:cs="Arial"/>
      <w:color w:val="000000" w:themeColor="text1"/>
      <w:kern w:val="20"/>
      <w:sz w:val="18"/>
      <w:szCs w:val="20"/>
      <w:lang w:eastAsia="ja-JP"/>
    </w:rPr>
  </w:style>
  <w:style w:type="character" w:styleId="FootnoteReference">
    <w:name w:val="footnote reference"/>
    <w:uiPriority w:val="99"/>
    <w:unhideWhenUsed/>
    <w:rsid w:val="00BE1FA9"/>
    <w:rPr>
      <w:rFonts w:ascii="Arial" w:hAnsi="Arial"/>
      <w:sz w:val="18"/>
      <w:vertAlign w:val="superscript"/>
    </w:rPr>
  </w:style>
  <w:style w:type="paragraph" w:customStyle="1" w:styleId="Footnotes">
    <w:name w:val="Footnotes"/>
    <w:basedOn w:val="FootnoteText"/>
    <w:link w:val="FootnotesChar"/>
    <w:qFormat/>
    <w:rsid w:val="00BE1FA9"/>
    <w:rPr>
      <w:szCs w:val="18"/>
    </w:rPr>
  </w:style>
  <w:style w:type="character" w:customStyle="1" w:styleId="FootnotesChar">
    <w:name w:val="Footnotes Char"/>
    <w:basedOn w:val="FootnoteTextChar"/>
    <w:link w:val="Footnotes"/>
    <w:rsid w:val="00BE1FA9"/>
    <w:rPr>
      <w:rFonts w:ascii="Arial" w:eastAsia="Cambria" w:hAnsi="Arial" w:cs="Arial"/>
      <w:color w:val="000000" w:themeColor="text1"/>
      <w:kern w:val="20"/>
      <w:sz w:val="18"/>
      <w:szCs w:val="18"/>
      <w:lang w:eastAsia="ja-JP"/>
    </w:rPr>
  </w:style>
  <w:style w:type="paragraph" w:styleId="Header">
    <w:name w:val="header"/>
    <w:basedOn w:val="Normal"/>
    <w:link w:val="HeaderChar"/>
    <w:uiPriority w:val="99"/>
    <w:unhideWhenUsed/>
    <w:rsid w:val="00CD13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33B"/>
  </w:style>
  <w:style w:type="paragraph" w:styleId="Footer">
    <w:name w:val="footer"/>
    <w:basedOn w:val="Normal"/>
    <w:link w:val="FooterChar"/>
    <w:uiPriority w:val="99"/>
    <w:unhideWhenUsed/>
    <w:rsid w:val="00CD13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33B"/>
  </w:style>
  <w:style w:type="paragraph" w:customStyle="1" w:styleId="VETQuote">
    <w:name w:val="VET Quote"/>
    <w:basedOn w:val="Normal"/>
    <w:link w:val="VETQuoteChar"/>
    <w:qFormat/>
    <w:rsid w:val="00CD133B"/>
    <w:pPr>
      <w:ind w:left="720"/>
    </w:pPr>
    <w:rPr>
      <w:rFonts w:ascii="Arial" w:hAnsi="Arial" w:cs="Arial"/>
      <w:i/>
      <w:color w:val="0070C0"/>
      <w:szCs w:val="24"/>
      <w:lang w:val="en-US"/>
    </w:rPr>
  </w:style>
  <w:style w:type="character" w:customStyle="1" w:styleId="VETQuoteChar">
    <w:name w:val="VET Quote Char"/>
    <w:basedOn w:val="DefaultParagraphFont"/>
    <w:link w:val="VETQuote"/>
    <w:rsid w:val="00CD133B"/>
    <w:rPr>
      <w:rFonts w:ascii="Arial" w:hAnsi="Arial" w:cs="Arial"/>
      <w:i/>
      <w:color w:val="0070C0"/>
      <w:szCs w:val="24"/>
      <w:lang w:val="en-US"/>
    </w:rPr>
  </w:style>
  <w:style w:type="paragraph" w:customStyle="1" w:styleId="VETbodycopy">
    <w:name w:val="VET body copy"/>
    <w:basedOn w:val="Normal"/>
    <w:link w:val="VETbodycopyChar"/>
    <w:qFormat/>
    <w:rsid w:val="00CD133B"/>
    <w:rPr>
      <w:rFonts w:ascii="Arial" w:hAnsi="Arial" w:cs="Arial"/>
      <w:color w:val="000000" w:themeColor="text1"/>
      <w:szCs w:val="24"/>
      <w:lang w:eastAsia="ja-JP"/>
    </w:rPr>
  </w:style>
  <w:style w:type="character" w:customStyle="1" w:styleId="VETbodycopyChar">
    <w:name w:val="VET body copy Char"/>
    <w:basedOn w:val="DefaultParagraphFont"/>
    <w:link w:val="VETbodycopy"/>
    <w:rsid w:val="00CD133B"/>
    <w:rPr>
      <w:rFonts w:ascii="Arial" w:hAnsi="Arial" w:cs="Arial"/>
      <w:color w:val="000000" w:themeColor="text1"/>
      <w:szCs w:val="24"/>
      <w:lang w:eastAsia="ja-JP"/>
    </w:rPr>
  </w:style>
  <w:style w:type="character" w:customStyle="1" w:styleId="Heading3Char">
    <w:name w:val="Heading 3 Char"/>
    <w:basedOn w:val="DefaultParagraphFont"/>
    <w:link w:val="Heading3"/>
    <w:uiPriority w:val="9"/>
    <w:rsid w:val="00CD133B"/>
    <w:rPr>
      <w:rFonts w:ascii="Arial" w:hAnsi="Arial" w:cs="Arial"/>
      <w:b/>
      <w:color w:val="000000" w:themeColor="text1"/>
      <w:szCs w:val="24"/>
      <w:lang w:val="en-US"/>
    </w:rPr>
  </w:style>
  <w:style w:type="paragraph" w:customStyle="1" w:styleId="VETfootnote">
    <w:name w:val="VET footnote"/>
    <w:basedOn w:val="FootnoteText"/>
    <w:link w:val="VETfootnoteChar"/>
    <w:qFormat/>
    <w:rsid w:val="00CD133B"/>
    <w:pPr>
      <w:contextualSpacing/>
    </w:pPr>
    <w:rPr>
      <w:szCs w:val="18"/>
    </w:rPr>
  </w:style>
  <w:style w:type="character" w:customStyle="1" w:styleId="VETfootnoteChar">
    <w:name w:val="VET footnote Char"/>
    <w:basedOn w:val="FootnoteTextChar"/>
    <w:link w:val="VETfootnote"/>
    <w:rsid w:val="00CD133B"/>
    <w:rPr>
      <w:rFonts w:ascii="Arial" w:eastAsia="Cambria" w:hAnsi="Arial" w:cs="Arial"/>
      <w:color w:val="000000" w:themeColor="text1"/>
      <w:kern w:val="20"/>
      <w:sz w:val="18"/>
      <w:szCs w:val="18"/>
      <w:lang w:eastAsia="ja-JP"/>
    </w:rPr>
  </w:style>
  <w:style w:type="paragraph" w:customStyle="1" w:styleId="VETRecommendations">
    <w:name w:val="VET Recommendations"/>
    <w:basedOn w:val="VETbodycopy"/>
    <w:link w:val="VETRecommendationsChar"/>
    <w:qFormat/>
    <w:rsid w:val="0004179C"/>
    <w:pPr>
      <w:keepLines/>
      <w:spacing w:before="160"/>
      <w:ind w:left="720" w:hanging="720"/>
    </w:pPr>
  </w:style>
  <w:style w:type="character" w:customStyle="1" w:styleId="VETRecommendationsChar">
    <w:name w:val="VET Recommendations Char"/>
    <w:basedOn w:val="VETbodycopyChar"/>
    <w:link w:val="VETRecommendations"/>
    <w:rsid w:val="0004179C"/>
    <w:rPr>
      <w:rFonts w:ascii="Arial" w:hAnsi="Arial" w:cs="Arial"/>
      <w:color w:val="000000" w:themeColor="text1"/>
      <w:szCs w:val="24"/>
      <w:lang w:eastAsia="ja-JP"/>
    </w:rPr>
  </w:style>
  <w:style w:type="paragraph" w:customStyle="1" w:styleId="VETRecbulletpoints">
    <w:name w:val="VET Rec bullet points"/>
    <w:basedOn w:val="VETRecommendations"/>
    <w:qFormat/>
    <w:rsid w:val="0004179C"/>
    <w:pPr>
      <w:numPr>
        <w:numId w:val="1"/>
      </w:numPr>
      <w:tabs>
        <w:tab w:val="num" w:pos="360"/>
      </w:tabs>
      <w:spacing w:before="0"/>
      <w:ind w:left="1446" w:hanging="357"/>
      <w:contextualSpacing/>
    </w:pPr>
  </w:style>
  <w:style w:type="paragraph" w:styleId="BalloonText">
    <w:name w:val="Balloon Text"/>
    <w:basedOn w:val="Normal"/>
    <w:link w:val="BalloonTextChar"/>
    <w:uiPriority w:val="99"/>
    <w:semiHidden/>
    <w:unhideWhenUsed/>
    <w:rsid w:val="005A5B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B2A"/>
    <w:rPr>
      <w:rFonts w:ascii="Segoe UI" w:hAnsi="Segoe UI" w:cs="Segoe UI"/>
      <w:sz w:val="18"/>
      <w:szCs w:val="18"/>
    </w:rPr>
  </w:style>
  <w:style w:type="table" w:styleId="TableGrid">
    <w:name w:val="Table Grid"/>
    <w:basedOn w:val="TableNormal"/>
    <w:uiPriority w:val="39"/>
    <w:rsid w:val="00B72C55"/>
    <w:pPr>
      <w:spacing w:after="0" w:line="240" w:lineRule="auto"/>
    </w:pPr>
    <w:rPr>
      <w:rFonts w:ascii="Cambria"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TfootnotesChar">
    <w:name w:val="VET footnotes Char"/>
    <w:basedOn w:val="DefaultParagraphFont"/>
    <w:link w:val="VETfootnotes"/>
    <w:locked/>
    <w:rsid w:val="003B7C5B"/>
    <w:rPr>
      <w:rFonts w:ascii="Arial" w:hAnsi="Arial" w:cs="Arial"/>
      <w:sz w:val="18"/>
      <w:szCs w:val="18"/>
    </w:rPr>
  </w:style>
  <w:style w:type="paragraph" w:customStyle="1" w:styleId="VETfootnotes">
    <w:name w:val="VET footnotes"/>
    <w:basedOn w:val="Normal"/>
    <w:link w:val="VETfootnotesChar"/>
    <w:qFormat/>
    <w:rsid w:val="003B7C5B"/>
    <w:pPr>
      <w:spacing w:after="0" w:line="240" w:lineRule="auto"/>
    </w:pPr>
    <w:rPr>
      <w:rFonts w:ascii="Arial" w:hAnsi="Arial" w:cs="Arial"/>
      <w:sz w:val="18"/>
      <w:szCs w:val="18"/>
    </w:rPr>
  </w:style>
  <w:style w:type="paragraph" w:styleId="ListParagraph">
    <w:name w:val="List Paragraph"/>
    <w:aliases w:val="Recommendation,L,0Bullet,Bullet point,Bullets,Content descriptions,DDM Gen Text,Dot point 1.5 line spacing,Indented bullet,List Paragraph - bullets,List Paragraph Number,List Paragraph1,List Paragraph11,List Paragraph2,bullet point list"/>
    <w:basedOn w:val="Normal"/>
    <w:link w:val="ListParagraphChar"/>
    <w:uiPriority w:val="1"/>
    <w:qFormat/>
    <w:rsid w:val="00A27FF3"/>
    <w:pPr>
      <w:ind w:left="720"/>
      <w:contextualSpacing/>
    </w:pPr>
  </w:style>
  <w:style w:type="paragraph" w:customStyle="1" w:styleId="h2">
    <w:name w:val="h2"/>
    <w:basedOn w:val="Normal"/>
    <w:link w:val="h2Char"/>
    <w:qFormat/>
    <w:rsid w:val="006C1524"/>
    <w:pPr>
      <w:tabs>
        <w:tab w:val="left" w:pos="2731"/>
      </w:tabs>
      <w:spacing w:before="360" w:after="360" w:line="240" w:lineRule="auto"/>
      <w:outlineLvl w:val="1"/>
    </w:pPr>
    <w:rPr>
      <w:rFonts w:ascii="Arial" w:hAnsi="Arial" w:cs="Arial"/>
      <w:b/>
      <w:color w:val="004B88"/>
      <w:sz w:val="36"/>
      <w:szCs w:val="24"/>
      <w:lang w:val="en-US" w:eastAsia="ja-JP"/>
    </w:rPr>
  </w:style>
  <w:style w:type="paragraph" w:customStyle="1" w:styleId="h3">
    <w:name w:val="h3"/>
    <w:basedOn w:val="Heading2"/>
    <w:link w:val="h3Char"/>
    <w:qFormat/>
    <w:rsid w:val="006C1524"/>
    <w:pPr>
      <w:keepLines w:val="0"/>
      <w:spacing w:before="280" w:after="280"/>
      <w:outlineLvl w:val="2"/>
    </w:pPr>
    <w:rPr>
      <w:rFonts w:ascii="Arial" w:hAnsi="Arial" w:cs="Arial"/>
      <w:color w:val="000000" w:themeColor="text1"/>
      <w:sz w:val="32"/>
      <w:szCs w:val="32"/>
      <w:lang w:eastAsia="ja-JP"/>
    </w:rPr>
  </w:style>
  <w:style w:type="character" w:customStyle="1" w:styleId="h2Char">
    <w:name w:val="h2 Char"/>
    <w:basedOn w:val="DefaultParagraphFont"/>
    <w:link w:val="h2"/>
    <w:rsid w:val="006C1524"/>
    <w:rPr>
      <w:rFonts w:ascii="Arial" w:hAnsi="Arial" w:cs="Arial"/>
      <w:b/>
      <w:color w:val="004B88"/>
      <w:sz w:val="36"/>
      <w:szCs w:val="24"/>
      <w:lang w:val="en-US" w:eastAsia="ja-JP"/>
    </w:rPr>
  </w:style>
  <w:style w:type="character" w:customStyle="1" w:styleId="h3Char">
    <w:name w:val="h3 Char"/>
    <w:basedOn w:val="Heading2Char"/>
    <w:link w:val="h3"/>
    <w:rsid w:val="006C1524"/>
    <w:rPr>
      <w:rFonts w:ascii="Arial" w:eastAsiaTheme="majorEastAsia" w:hAnsi="Arial" w:cs="Arial"/>
      <w:color w:val="000000" w:themeColor="text1"/>
      <w:sz w:val="32"/>
      <w:szCs w:val="32"/>
      <w:lang w:eastAsia="ja-JP"/>
    </w:rPr>
  </w:style>
  <w:style w:type="character" w:customStyle="1" w:styleId="Heading2Char">
    <w:name w:val="Heading 2 Char"/>
    <w:basedOn w:val="DefaultParagraphFont"/>
    <w:link w:val="Heading2"/>
    <w:uiPriority w:val="9"/>
    <w:rsid w:val="006C152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BC1F80"/>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0C434C"/>
    <w:rPr>
      <w:rFonts w:asciiTheme="majorHAnsi" w:eastAsiaTheme="majorEastAsia" w:hAnsiTheme="majorHAnsi" w:cstheme="majorBidi"/>
      <w:i/>
      <w:iCs/>
      <w:color w:val="2E74B5" w:themeColor="accent1" w:themeShade="BF"/>
    </w:rPr>
  </w:style>
  <w:style w:type="paragraph" w:styleId="BodyText">
    <w:name w:val="Body Text"/>
    <w:basedOn w:val="Normal"/>
    <w:link w:val="BodyTextChar"/>
    <w:uiPriority w:val="1"/>
    <w:qFormat/>
    <w:rsid w:val="000C434C"/>
    <w:pPr>
      <w:widowControl w:val="0"/>
      <w:autoSpaceDE w:val="0"/>
      <w:autoSpaceDN w:val="0"/>
      <w:spacing w:after="0" w:line="240" w:lineRule="auto"/>
    </w:pPr>
    <w:rPr>
      <w:rFonts w:ascii="Times New Roman" w:eastAsia="Times New Roman" w:hAnsi="Times New Roman" w:cs="Times New Roman"/>
      <w:sz w:val="24"/>
      <w:szCs w:val="24"/>
      <w:lang w:val="en-GB" w:eastAsia="en-GB" w:bidi="en-GB"/>
    </w:rPr>
  </w:style>
  <w:style w:type="character" w:customStyle="1" w:styleId="BodyTextChar">
    <w:name w:val="Body Text Char"/>
    <w:basedOn w:val="DefaultParagraphFont"/>
    <w:link w:val="BodyText"/>
    <w:uiPriority w:val="1"/>
    <w:rsid w:val="000C434C"/>
    <w:rPr>
      <w:rFonts w:ascii="Times New Roman" w:eastAsia="Times New Roman" w:hAnsi="Times New Roman" w:cs="Times New Roman"/>
      <w:sz w:val="24"/>
      <w:szCs w:val="24"/>
      <w:lang w:val="en-GB" w:eastAsia="en-GB" w:bidi="en-GB"/>
    </w:rPr>
  </w:style>
  <w:style w:type="character" w:styleId="Hyperlink">
    <w:name w:val="Hyperlink"/>
    <w:basedOn w:val="DefaultParagraphFont"/>
    <w:uiPriority w:val="99"/>
    <w:unhideWhenUsed/>
    <w:rsid w:val="00163155"/>
    <w:rPr>
      <w:color w:val="0563C1" w:themeColor="hyperlink"/>
      <w:u w:val="single"/>
    </w:rPr>
  </w:style>
  <w:style w:type="paragraph" w:styleId="NormalWeb">
    <w:name w:val="Normal (Web)"/>
    <w:basedOn w:val="Normal"/>
    <w:uiPriority w:val="99"/>
    <w:unhideWhenUsed/>
    <w:rsid w:val="00855E4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EndnoteText">
    <w:name w:val="endnote text"/>
    <w:basedOn w:val="Normal"/>
    <w:link w:val="EndnoteTextChar"/>
    <w:uiPriority w:val="99"/>
    <w:unhideWhenUsed/>
    <w:rsid w:val="00855E4D"/>
    <w:pPr>
      <w:spacing w:after="0" w:line="240" w:lineRule="auto"/>
    </w:pPr>
    <w:rPr>
      <w:sz w:val="20"/>
      <w:szCs w:val="20"/>
    </w:rPr>
  </w:style>
  <w:style w:type="character" w:customStyle="1" w:styleId="EndnoteTextChar">
    <w:name w:val="Endnote Text Char"/>
    <w:basedOn w:val="DefaultParagraphFont"/>
    <w:link w:val="EndnoteText"/>
    <w:uiPriority w:val="99"/>
    <w:rsid w:val="00855E4D"/>
    <w:rPr>
      <w:sz w:val="20"/>
      <w:szCs w:val="20"/>
    </w:rPr>
  </w:style>
  <w:style w:type="character" w:styleId="EndnoteReference">
    <w:name w:val="endnote reference"/>
    <w:basedOn w:val="DefaultParagraphFont"/>
    <w:uiPriority w:val="99"/>
    <w:semiHidden/>
    <w:unhideWhenUsed/>
    <w:rsid w:val="00855E4D"/>
    <w:rPr>
      <w:vertAlign w:val="superscript"/>
    </w:rPr>
  </w:style>
  <w:style w:type="paragraph" w:customStyle="1" w:styleId="COESTopicHeadingSub">
    <w:name w:val="COES Topic Heading Sub"/>
    <w:basedOn w:val="Normal"/>
    <w:rsid w:val="008559BE"/>
    <w:pPr>
      <w:spacing w:after="120" w:line="240" w:lineRule="auto"/>
      <w:jc w:val="center"/>
    </w:pPr>
    <w:rPr>
      <w:rFonts w:ascii="Arial" w:eastAsia="Cambria" w:hAnsi="Arial" w:cs="Arial"/>
      <w:b/>
      <w:bCs/>
      <w:sz w:val="28"/>
      <w:szCs w:val="28"/>
    </w:rPr>
  </w:style>
  <w:style w:type="paragraph" w:customStyle="1" w:styleId="COESBody">
    <w:name w:val="COES Body"/>
    <w:basedOn w:val="Normal"/>
    <w:uiPriority w:val="99"/>
    <w:rsid w:val="008559BE"/>
    <w:pPr>
      <w:spacing w:after="0" w:line="276" w:lineRule="auto"/>
      <w:jc w:val="both"/>
    </w:pPr>
    <w:rPr>
      <w:rFonts w:ascii="Arial" w:eastAsia="Cambria" w:hAnsi="Arial" w:cs="Arial"/>
      <w:sz w:val="20"/>
      <w:szCs w:val="20"/>
    </w:rPr>
  </w:style>
  <w:style w:type="character" w:styleId="Emphasis">
    <w:name w:val="Emphasis"/>
    <w:uiPriority w:val="20"/>
    <w:qFormat/>
    <w:rsid w:val="00EC6CE5"/>
    <w:rPr>
      <w:i/>
      <w:iCs/>
    </w:rPr>
  </w:style>
  <w:style w:type="paragraph" w:styleId="Caption">
    <w:name w:val="caption"/>
    <w:basedOn w:val="Normal"/>
    <w:next w:val="Normal"/>
    <w:uiPriority w:val="35"/>
    <w:unhideWhenUsed/>
    <w:qFormat/>
    <w:rsid w:val="00EC6CE5"/>
    <w:pPr>
      <w:spacing w:after="200" w:line="240" w:lineRule="auto"/>
    </w:pPr>
    <w:rPr>
      <w:b/>
      <w:bCs/>
      <w:color w:val="5B9BD5" w:themeColor="accent1"/>
      <w:sz w:val="18"/>
      <w:szCs w:val="18"/>
    </w:rPr>
  </w:style>
  <w:style w:type="character" w:customStyle="1" w:styleId="ListParagraphChar">
    <w:name w:val="List Paragraph Char"/>
    <w:aliases w:val="Recommendation Char,L Char,0Bullet Char,Bullet point Char,Bullets Char,Content descriptions Char,DDM Gen Text Char,Dot point 1.5 line spacing Char,Indented bullet Char,List Paragraph - bullets Char,List Paragraph Number Char"/>
    <w:link w:val="ListParagraph"/>
    <w:uiPriority w:val="34"/>
    <w:locked/>
    <w:rsid w:val="006D2242"/>
  </w:style>
  <w:style w:type="paragraph" w:customStyle="1" w:styleId="Default">
    <w:name w:val="Default"/>
    <w:rsid w:val="00E66125"/>
    <w:pPr>
      <w:autoSpaceDE w:val="0"/>
      <w:autoSpaceDN w:val="0"/>
      <w:adjustRightInd w:val="0"/>
      <w:spacing w:after="0" w:line="240" w:lineRule="auto"/>
    </w:pPr>
    <w:rPr>
      <w:rFonts w:ascii="Arial" w:eastAsiaTheme="minorEastAsia" w:hAnsi="Arial" w:cs="Arial"/>
      <w:color w:val="000000"/>
      <w:sz w:val="24"/>
      <w:szCs w:val="24"/>
      <w:lang w:val="en-US"/>
    </w:rPr>
  </w:style>
  <w:style w:type="character" w:styleId="Strong">
    <w:name w:val="Strong"/>
    <w:basedOn w:val="DefaultParagraphFont"/>
    <w:uiPriority w:val="22"/>
    <w:qFormat/>
    <w:rsid w:val="00E66125"/>
    <w:rPr>
      <w:b/>
      <w:bCs/>
    </w:rPr>
  </w:style>
  <w:style w:type="character" w:customStyle="1" w:styleId="apple-converted-space">
    <w:name w:val="apple-converted-space"/>
    <w:basedOn w:val="DefaultParagraphFont"/>
    <w:rsid w:val="009573B7"/>
  </w:style>
  <w:style w:type="character" w:customStyle="1" w:styleId="nlmarticle-title">
    <w:name w:val="nlm_article-title"/>
    <w:basedOn w:val="DefaultParagraphFont"/>
    <w:rsid w:val="009573B7"/>
  </w:style>
  <w:style w:type="character" w:customStyle="1" w:styleId="nlmstring-name">
    <w:name w:val="nlm_string-name"/>
    <w:basedOn w:val="DefaultParagraphFont"/>
    <w:rsid w:val="009573B7"/>
  </w:style>
  <w:style w:type="character" w:customStyle="1" w:styleId="nlmyear">
    <w:name w:val="nlm_year"/>
    <w:basedOn w:val="DefaultParagraphFont"/>
    <w:rsid w:val="009573B7"/>
  </w:style>
  <w:style w:type="character" w:customStyle="1" w:styleId="nlmfpage">
    <w:name w:val="nlm_fpage"/>
    <w:basedOn w:val="DefaultParagraphFont"/>
    <w:rsid w:val="009573B7"/>
  </w:style>
  <w:style w:type="character" w:customStyle="1" w:styleId="nlmlpage">
    <w:name w:val="nlm_lpage"/>
    <w:basedOn w:val="DefaultParagraphFont"/>
    <w:rsid w:val="009573B7"/>
  </w:style>
  <w:style w:type="character" w:customStyle="1" w:styleId="booktitle">
    <w:name w:val="booktitle"/>
    <w:basedOn w:val="DefaultParagraphFont"/>
    <w:rsid w:val="009573B7"/>
  </w:style>
  <w:style w:type="character" w:customStyle="1" w:styleId="authorsname">
    <w:name w:val="authors__name"/>
    <w:basedOn w:val="DefaultParagraphFont"/>
    <w:rsid w:val="009573B7"/>
  </w:style>
  <w:style w:type="character" w:customStyle="1" w:styleId="a-size-large">
    <w:name w:val="a-size-large"/>
    <w:basedOn w:val="DefaultParagraphFont"/>
    <w:rsid w:val="009573B7"/>
  </w:style>
  <w:style w:type="character" w:customStyle="1" w:styleId="a-size-extra-large">
    <w:name w:val="a-size-extra-large"/>
    <w:basedOn w:val="DefaultParagraphFont"/>
    <w:rsid w:val="009573B7"/>
  </w:style>
  <w:style w:type="paragraph" w:styleId="PlainText">
    <w:name w:val="Plain Text"/>
    <w:basedOn w:val="Normal"/>
    <w:link w:val="PlainTextChar"/>
    <w:uiPriority w:val="99"/>
    <w:unhideWhenUsed/>
    <w:rsid w:val="00E65818"/>
    <w:pPr>
      <w:spacing w:after="0" w:line="240" w:lineRule="auto"/>
    </w:pPr>
    <w:rPr>
      <w:rFonts w:ascii="Calibri" w:eastAsia="Times New Roman" w:hAnsi="Calibri" w:cs="Times New Roman"/>
      <w:szCs w:val="21"/>
      <w:lang w:val="x-none"/>
    </w:rPr>
  </w:style>
  <w:style w:type="character" w:customStyle="1" w:styleId="PlainTextChar">
    <w:name w:val="Plain Text Char"/>
    <w:basedOn w:val="DefaultParagraphFont"/>
    <w:link w:val="PlainText"/>
    <w:uiPriority w:val="99"/>
    <w:rsid w:val="00E65818"/>
    <w:rPr>
      <w:rFonts w:ascii="Calibri" w:eastAsia="Times New Roman" w:hAnsi="Calibri" w:cs="Times New Roman"/>
      <w:szCs w:val="21"/>
      <w:lang w:val="x-none"/>
    </w:rPr>
  </w:style>
  <w:style w:type="paragraph" w:customStyle="1" w:styleId="BulletsL2">
    <w:name w:val="Bullets L2"/>
    <w:basedOn w:val="Normal"/>
    <w:link w:val="BulletsL2Char"/>
    <w:qFormat/>
    <w:rsid w:val="000F6DFE"/>
    <w:pPr>
      <w:numPr>
        <w:numId w:val="2"/>
      </w:numPr>
      <w:spacing w:before="40" w:after="120" w:line="280" w:lineRule="exact"/>
    </w:pPr>
    <w:rPr>
      <w:rFonts w:ascii="Arial" w:hAnsi="Arial"/>
      <w:lang w:val="en-US"/>
    </w:rPr>
  </w:style>
  <w:style w:type="character" w:customStyle="1" w:styleId="BulletsL2Char">
    <w:name w:val="Bullets L2 Char"/>
    <w:basedOn w:val="DefaultParagraphFont"/>
    <w:link w:val="BulletsL2"/>
    <w:rsid w:val="000F6DFE"/>
    <w:rPr>
      <w:rFonts w:ascii="Arial" w:hAnsi="Arial"/>
      <w:lang w:val="en-US"/>
    </w:rPr>
  </w:style>
  <w:style w:type="paragraph" w:styleId="NoSpacing">
    <w:name w:val="No Spacing"/>
    <w:uiPriority w:val="1"/>
    <w:qFormat/>
    <w:rsid w:val="000F6DFE"/>
    <w:pPr>
      <w:spacing w:after="0" w:line="240" w:lineRule="auto"/>
    </w:pPr>
    <w:rPr>
      <w:rFonts w:ascii="Calibri" w:eastAsia="Calibri" w:hAnsi="Calibri" w:cs="Times New Roman"/>
    </w:rPr>
  </w:style>
  <w:style w:type="character" w:styleId="HTMLCite">
    <w:name w:val="HTML Cite"/>
    <w:basedOn w:val="DefaultParagraphFont"/>
    <w:uiPriority w:val="99"/>
    <w:semiHidden/>
    <w:unhideWhenUsed/>
    <w:rsid w:val="000F6DFE"/>
    <w:rPr>
      <w:i w:val="0"/>
      <w:iCs w:val="0"/>
      <w:color w:val="388222"/>
    </w:rPr>
  </w:style>
  <w:style w:type="paragraph" w:customStyle="1" w:styleId="COESHeading1">
    <w:name w:val="COES Heading 1"/>
    <w:basedOn w:val="Normal"/>
    <w:uiPriority w:val="99"/>
    <w:rsid w:val="008D31E9"/>
    <w:pPr>
      <w:spacing w:after="120" w:line="240" w:lineRule="auto"/>
    </w:pPr>
    <w:rPr>
      <w:rFonts w:ascii="Arial" w:eastAsia="Cambria" w:hAnsi="Arial" w:cs="Arial"/>
      <w:b/>
      <w:bCs/>
      <w:sz w:val="24"/>
      <w:szCs w:val="24"/>
    </w:rPr>
  </w:style>
  <w:style w:type="paragraph" w:customStyle="1" w:styleId="COESHeading3">
    <w:name w:val="COES Heading 3"/>
    <w:basedOn w:val="Normal"/>
    <w:uiPriority w:val="99"/>
    <w:rsid w:val="008D31E9"/>
    <w:pPr>
      <w:spacing w:after="0" w:line="240" w:lineRule="auto"/>
    </w:pPr>
    <w:rPr>
      <w:rFonts w:ascii="Arial" w:eastAsia="Cambria" w:hAnsi="Arial" w:cs="Arial"/>
      <w:u w:val="single"/>
    </w:rPr>
  </w:style>
  <w:style w:type="paragraph" w:customStyle="1" w:styleId="Attach">
    <w:name w:val="Attach"/>
    <w:basedOn w:val="Normal"/>
    <w:qFormat/>
    <w:rsid w:val="00A215A0"/>
    <w:pPr>
      <w:spacing w:after="0" w:line="240" w:lineRule="auto"/>
    </w:pPr>
    <w:rPr>
      <w:rFonts w:ascii="Franklin Gothic Book" w:hAnsi="Franklin Gothic Book" w:cs="Calibri"/>
      <w:color w:val="000000" w:themeColor="text1"/>
      <w:szCs w:val="21"/>
      <w:lang w:val="en-US"/>
    </w:rPr>
  </w:style>
  <w:style w:type="paragraph" w:customStyle="1" w:styleId="AttachMedium">
    <w:name w:val="Attach Medium"/>
    <w:basedOn w:val="Attach"/>
    <w:qFormat/>
    <w:rsid w:val="00A215A0"/>
    <w:rPr>
      <w:rFonts w:ascii="Franklin Gothic Medium" w:hAnsi="Franklin Gothic Medium"/>
    </w:rPr>
  </w:style>
  <w:style w:type="paragraph" w:customStyle="1" w:styleId="trt0xe">
    <w:name w:val="trt0xe"/>
    <w:basedOn w:val="Normal"/>
    <w:rsid w:val="009022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f4">
    <w:name w:val="ff4"/>
    <w:basedOn w:val="DefaultParagraphFont"/>
    <w:rsid w:val="00902254"/>
  </w:style>
  <w:style w:type="character" w:customStyle="1" w:styleId="ff3">
    <w:name w:val="ff3"/>
    <w:basedOn w:val="DefaultParagraphFont"/>
    <w:rsid w:val="00902254"/>
  </w:style>
  <w:style w:type="character" w:customStyle="1" w:styleId="ff1">
    <w:name w:val="ff1"/>
    <w:basedOn w:val="DefaultParagraphFont"/>
    <w:rsid w:val="00902254"/>
  </w:style>
  <w:style w:type="character" w:customStyle="1" w:styleId="il">
    <w:name w:val="il"/>
    <w:basedOn w:val="DefaultParagraphFont"/>
    <w:rsid w:val="00902254"/>
  </w:style>
  <w:style w:type="character" w:customStyle="1" w:styleId="pspdfkit-6um8mrhfmv4j3nvtw9x41bv9fb">
    <w:name w:val="pspdfkit-6um8mrhfmv4j3nvtw9x41bv9fb"/>
    <w:basedOn w:val="DefaultParagraphFont"/>
    <w:rsid w:val="00F0176D"/>
  </w:style>
  <w:style w:type="paragraph" w:styleId="Bibliography">
    <w:name w:val="Bibliography"/>
    <w:basedOn w:val="Normal"/>
    <w:next w:val="Normal"/>
    <w:uiPriority w:val="37"/>
    <w:unhideWhenUsed/>
    <w:rsid w:val="00835F36"/>
    <w:pPr>
      <w:widowControl w:val="0"/>
      <w:autoSpaceDE w:val="0"/>
      <w:autoSpaceDN w:val="0"/>
      <w:spacing w:after="0" w:line="240" w:lineRule="auto"/>
    </w:pPr>
    <w:rPr>
      <w:rFonts w:ascii="Arial" w:eastAsia="Arial" w:hAnsi="Arial" w:cs="Arial"/>
      <w:lang w:val="en-US"/>
    </w:rPr>
  </w:style>
  <w:style w:type="character" w:customStyle="1" w:styleId="inline">
    <w:name w:val="inline"/>
    <w:basedOn w:val="DefaultParagraphFont"/>
    <w:rsid w:val="00835F36"/>
  </w:style>
  <w:style w:type="paragraph" w:customStyle="1" w:styleId="abstract">
    <w:name w:val="abstract"/>
    <w:basedOn w:val="Normal"/>
    <w:rsid w:val="00831E57"/>
    <w:pPr>
      <w:spacing w:before="240" w:after="240" w:line="240" w:lineRule="auto"/>
      <w:ind w:left="567" w:right="567"/>
      <w:jc w:val="both"/>
    </w:pPr>
    <w:rPr>
      <w:rFonts w:ascii="Times New Roman" w:eastAsia="Times New Roman" w:hAnsi="Times New Roman" w:cs="Times New Roman"/>
      <w:i/>
      <w:sz w:val="20"/>
      <w:szCs w:val="20"/>
      <w:lang w:val="en-GB"/>
    </w:rPr>
  </w:style>
  <w:style w:type="paragraph" w:styleId="NormalIndent">
    <w:name w:val="Normal Indent"/>
    <w:basedOn w:val="Normal"/>
    <w:rsid w:val="00831E57"/>
    <w:pPr>
      <w:spacing w:after="0" w:line="240" w:lineRule="auto"/>
      <w:ind w:firstLine="340"/>
      <w:jc w:val="both"/>
    </w:pPr>
    <w:rPr>
      <w:rFonts w:ascii="Times New Roman" w:eastAsia="Times New Roman" w:hAnsi="Times New Roman" w:cs="Times New Roman"/>
      <w:sz w:val="20"/>
      <w:szCs w:val="20"/>
      <w:lang w:val="en-GB"/>
    </w:rPr>
  </w:style>
  <w:style w:type="paragraph" w:styleId="Title">
    <w:name w:val="Title"/>
    <w:basedOn w:val="Normal"/>
    <w:next w:val="Normal"/>
    <w:link w:val="TitleChar"/>
    <w:uiPriority w:val="10"/>
    <w:qFormat/>
    <w:rsid w:val="00831E57"/>
    <w:pPr>
      <w:spacing w:after="0" w:line="240" w:lineRule="auto"/>
    </w:pPr>
    <w:rPr>
      <w:rFonts w:ascii="Times New Roman" w:eastAsiaTheme="minorEastAsia" w:hAnsi="Times New Roman" w:cs="Times New Roman"/>
      <w:b/>
      <w:sz w:val="32"/>
      <w:szCs w:val="20"/>
    </w:rPr>
  </w:style>
  <w:style w:type="character" w:customStyle="1" w:styleId="TitleChar">
    <w:name w:val="Title Char"/>
    <w:basedOn w:val="DefaultParagraphFont"/>
    <w:link w:val="Title"/>
    <w:uiPriority w:val="10"/>
    <w:rsid w:val="00831E57"/>
    <w:rPr>
      <w:rFonts w:ascii="Times New Roman" w:eastAsiaTheme="minorEastAsia" w:hAnsi="Times New Roman" w:cs="Times New Roman"/>
      <w:b/>
      <w:sz w:val="32"/>
      <w:szCs w:val="20"/>
    </w:rPr>
  </w:style>
  <w:style w:type="paragraph" w:customStyle="1" w:styleId="Authornames">
    <w:name w:val="Author names"/>
    <w:basedOn w:val="Normal"/>
    <w:next w:val="Normal"/>
    <w:qFormat/>
    <w:rsid w:val="00831E57"/>
    <w:pPr>
      <w:spacing w:before="240" w:after="0" w:line="360" w:lineRule="auto"/>
    </w:pPr>
    <w:rPr>
      <w:rFonts w:ascii="Times New Roman" w:eastAsia="Times New Roman" w:hAnsi="Times New Roman" w:cs="Times New Roman"/>
      <w:sz w:val="28"/>
      <w:szCs w:val="24"/>
      <w:lang w:val="en-GB" w:eastAsia="en-GB"/>
    </w:rPr>
  </w:style>
  <w:style w:type="paragraph" w:customStyle="1" w:styleId="Affiliation">
    <w:name w:val="Affiliation"/>
    <w:basedOn w:val="Normal"/>
    <w:qFormat/>
    <w:rsid w:val="00831E57"/>
    <w:pPr>
      <w:spacing w:before="240" w:after="0" w:line="360" w:lineRule="auto"/>
    </w:pPr>
    <w:rPr>
      <w:rFonts w:ascii="Times New Roman" w:eastAsia="Times New Roman" w:hAnsi="Times New Roman" w:cs="Times New Roman"/>
      <w:i/>
      <w:sz w:val="24"/>
      <w:szCs w:val="24"/>
      <w:lang w:val="en-GB" w:eastAsia="en-GB"/>
    </w:rPr>
  </w:style>
  <w:style w:type="character" w:styleId="UnresolvedMention">
    <w:name w:val="Unresolved Mention"/>
    <w:basedOn w:val="DefaultParagraphFont"/>
    <w:uiPriority w:val="99"/>
    <w:semiHidden/>
    <w:unhideWhenUsed/>
    <w:rsid w:val="00831E57"/>
    <w:rPr>
      <w:color w:val="605E5C"/>
      <w:shd w:val="clear" w:color="auto" w:fill="E1DFDD"/>
    </w:rPr>
  </w:style>
  <w:style w:type="paragraph" w:styleId="Quote">
    <w:name w:val="Quote"/>
    <w:basedOn w:val="Normal"/>
    <w:next w:val="Normal"/>
    <w:link w:val="QuoteChar"/>
    <w:uiPriority w:val="29"/>
    <w:qFormat/>
    <w:rsid w:val="00831E57"/>
    <w:pPr>
      <w:spacing w:before="120" w:after="120" w:line="240" w:lineRule="auto"/>
      <w:ind w:left="720"/>
      <w:contextualSpacing/>
      <w:jc w:val="both"/>
    </w:pPr>
    <w:rPr>
      <w:rFonts w:ascii="Times New Roman" w:eastAsiaTheme="minorEastAsia" w:hAnsi="Times New Roman" w:cs="Times New Roman"/>
      <w:i/>
      <w:iCs/>
      <w:sz w:val="20"/>
      <w:szCs w:val="20"/>
    </w:rPr>
  </w:style>
  <w:style w:type="character" w:customStyle="1" w:styleId="QuoteChar">
    <w:name w:val="Quote Char"/>
    <w:basedOn w:val="DefaultParagraphFont"/>
    <w:link w:val="Quote"/>
    <w:uiPriority w:val="29"/>
    <w:rsid w:val="00831E57"/>
    <w:rPr>
      <w:rFonts w:ascii="Times New Roman" w:eastAsiaTheme="minorEastAsia" w:hAnsi="Times New Roman" w:cs="Times New Roman"/>
      <w:i/>
      <w:iCs/>
      <w:sz w:val="20"/>
      <w:szCs w:val="20"/>
    </w:rPr>
  </w:style>
  <w:style w:type="paragraph" w:styleId="Revision">
    <w:name w:val="Revision"/>
    <w:hidden/>
    <w:uiPriority w:val="99"/>
    <w:semiHidden/>
    <w:rsid w:val="00831E57"/>
    <w:pPr>
      <w:spacing w:after="0" w:line="240" w:lineRule="auto"/>
    </w:pPr>
    <w:rPr>
      <w:rFonts w:ascii="Times New Roman" w:eastAsiaTheme="minorEastAsia" w:hAnsi="Times New Roman"/>
      <w:sz w:val="20"/>
      <w:lang w:val="en-US"/>
    </w:rPr>
  </w:style>
  <w:style w:type="paragraph" w:styleId="CommentText">
    <w:name w:val="annotation text"/>
    <w:basedOn w:val="Normal"/>
    <w:link w:val="CommentTextChar"/>
    <w:uiPriority w:val="99"/>
    <w:semiHidden/>
    <w:unhideWhenUsed/>
    <w:rsid w:val="00831E57"/>
    <w:pPr>
      <w:spacing w:after="200" w:line="240" w:lineRule="auto"/>
    </w:pPr>
    <w:rPr>
      <w:rFonts w:ascii="Times New Roman" w:eastAsiaTheme="minorEastAsia" w:hAnsi="Times New Roman"/>
      <w:sz w:val="20"/>
      <w:szCs w:val="20"/>
      <w:lang w:val="en-US"/>
    </w:rPr>
  </w:style>
  <w:style w:type="character" w:customStyle="1" w:styleId="CommentTextChar">
    <w:name w:val="Comment Text Char"/>
    <w:basedOn w:val="DefaultParagraphFont"/>
    <w:link w:val="CommentText"/>
    <w:uiPriority w:val="99"/>
    <w:semiHidden/>
    <w:rsid w:val="00831E57"/>
    <w:rPr>
      <w:rFonts w:ascii="Times New Roman" w:eastAsiaTheme="minorEastAsia" w:hAnsi="Times New Roman"/>
      <w:sz w:val="20"/>
      <w:szCs w:val="20"/>
      <w:lang w:val="en-US"/>
    </w:rPr>
  </w:style>
  <w:style w:type="character" w:styleId="CommentReference">
    <w:name w:val="annotation reference"/>
    <w:basedOn w:val="DefaultParagraphFont"/>
    <w:uiPriority w:val="99"/>
    <w:semiHidden/>
    <w:unhideWhenUsed/>
    <w:rsid w:val="00831E57"/>
    <w:rPr>
      <w:sz w:val="16"/>
      <w:szCs w:val="16"/>
    </w:rPr>
  </w:style>
  <w:style w:type="paragraph" w:styleId="CommentSubject">
    <w:name w:val="annotation subject"/>
    <w:basedOn w:val="CommentText"/>
    <w:next w:val="CommentText"/>
    <w:link w:val="CommentSubjectChar"/>
    <w:uiPriority w:val="99"/>
    <w:semiHidden/>
    <w:unhideWhenUsed/>
    <w:rsid w:val="00831E57"/>
    <w:rPr>
      <w:b/>
      <w:bCs/>
    </w:rPr>
  </w:style>
  <w:style w:type="character" w:customStyle="1" w:styleId="CommentSubjectChar">
    <w:name w:val="Comment Subject Char"/>
    <w:basedOn w:val="CommentTextChar"/>
    <w:link w:val="CommentSubject"/>
    <w:uiPriority w:val="99"/>
    <w:semiHidden/>
    <w:rsid w:val="00831E57"/>
    <w:rPr>
      <w:rFonts w:ascii="Times New Roman" w:eastAsiaTheme="minorEastAsia" w:hAnsi="Times New Roman"/>
      <w:b/>
      <w:bCs/>
      <w:sz w:val="20"/>
      <w:szCs w:val="20"/>
      <w:lang w:val="en-US"/>
    </w:rPr>
  </w:style>
  <w:style w:type="paragraph" w:customStyle="1" w:styleId="1Para">
    <w:name w:val="1_Para"/>
    <w:basedOn w:val="Normal"/>
    <w:qFormat/>
    <w:rsid w:val="00831E57"/>
    <w:pPr>
      <w:spacing w:before="120" w:after="240" w:line="360" w:lineRule="auto"/>
      <w:ind w:firstLine="720"/>
    </w:pPr>
    <w:rPr>
      <w:rFonts w:ascii="Arial" w:hAnsi="Arial"/>
      <w:lang w:val="en-CA"/>
    </w:rPr>
  </w:style>
  <w:style w:type="character" w:styleId="FollowedHyperlink">
    <w:name w:val="FollowedHyperlink"/>
    <w:basedOn w:val="DefaultParagraphFont"/>
    <w:uiPriority w:val="99"/>
    <w:semiHidden/>
    <w:unhideWhenUsed/>
    <w:rsid w:val="00831E57"/>
    <w:rPr>
      <w:color w:val="954F72" w:themeColor="followedHyperlink"/>
      <w:u w:val="single"/>
    </w:rPr>
  </w:style>
  <w:style w:type="paragraph" w:customStyle="1" w:styleId="dx-doi">
    <w:name w:val="dx-doi"/>
    <w:basedOn w:val="Normal"/>
    <w:rsid w:val="00D7725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va-e-listitem">
    <w:name w:val="nova-e-list__item"/>
    <w:basedOn w:val="Normal"/>
    <w:rsid w:val="00D7725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identifier">
    <w:name w:val="identifier"/>
    <w:basedOn w:val="DefaultParagraphFont"/>
    <w:rsid w:val="00D7725C"/>
  </w:style>
  <w:style w:type="paragraph" w:customStyle="1" w:styleId="nova-legacy-e-listitem">
    <w:name w:val="nova-legacy-e-list__item"/>
    <w:basedOn w:val="Normal"/>
    <w:rsid w:val="00D7725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Numbered">
    <w:name w:val="B-Numbered"/>
    <w:basedOn w:val="Normal"/>
    <w:rsid w:val="00D7725C"/>
    <w:pPr>
      <w:tabs>
        <w:tab w:val="left" w:pos="630"/>
      </w:tabs>
      <w:spacing w:after="240" w:line="240" w:lineRule="auto"/>
      <w:ind w:left="630" w:hanging="630"/>
      <w:jc w:val="both"/>
    </w:pPr>
    <w:rPr>
      <w:rFonts w:ascii="Times New Roman" w:eastAsia="Times New Roman" w:hAnsi="Times New Roman" w:cs="Times New Roman"/>
      <w:sz w:val="20"/>
      <w:szCs w:val="20"/>
    </w:rPr>
  </w:style>
  <w:style w:type="paragraph" w:styleId="TOC1">
    <w:name w:val="toc 1"/>
    <w:basedOn w:val="Normal"/>
    <w:next w:val="Normal"/>
    <w:autoRedefine/>
    <w:uiPriority w:val="39"/>
    <w:semiHidden/>
    <w:unhideWhenUsed/>
    <w:rsid w:val="00DB3919"/>
    <w:pPr>
      <w:widowControl w:val="0"/>
      <w:spacing w:after="0" w:line="240" w:lineRule="auto"/>
      <w:jc w:val="both"/>
    </w:pPr>
    <w:rPr>
      <w:rFonts w:eastAsiaTheme="minorEastAsia"/>
      <w:kern w:val="2"/>
      <w:sz w:val="21"/>
      <w:lang w:eastAsia="zh-CN"/>
    </w:rPr>
  </w:style>
  <w:style w:type="paragraph" w:styleId="TOC2">
    <w:name w:val="toc 2"/>
    <w:basedOn w:val="Normal"/>
    <w:next w:val="Normal"/>
    <w:autoRedefine/>
    <w:uiPriority w:val="39"/>
    <w:semiHidden/>
    <w:unhideWhenUsed/>
    <w:rsid w:val="00DB3919"/>
    <w:pPr>
      <w:widowControl w:val="0"/>
      <w:spacing w:after="0" w:line="240" w:lineRule="auto"/>
      <w:ind w:leftChars="200" w:left="420"/>
      <w:jc w:val="both"/>
    </w:pPr>
    <w:rPr>
      <w:rFonts w:eastAsiaTheme="minorEastAsia"/>
      <w:kern w:val="2"/>
      <w:sz w:val="21"/>
      <w:lang w:eastAsia="zh-CN"/>
    </w:rPr>
  </w:style>
  <w:style w:type="paragraph" w:styleId="TOCHeading">
    <w:name w:val="TOC Heading"/>
    <w:basedOn w:val="Heading1"/>
    <w:next w:val="Normal"/>
    <w:uiPriority w:val="39"/>
    <w:semiHidden/>
    <w:unhideWhenUsed/>
    <w:qFormat/>
    <w:rsid w:val="00DB3919"/>
    <w:pPr>
      <w:spacing w:line="256" w:lineRule="auto"/>
      <w:outlineLvl w:val="9"/>
    </w:pPr>
    <w:rPr>
      <w:lang w:eastAsia="zh-CN"/>
    </w:rPr>
  </w:style>
  <w:style w:type="paragraph" w:customStyle="1" w:styleId="TableParagraph">
    <w:name w:val="Table Paragraph"/>
    <w:basedOn w:val="Normal"/>
    <w:uiPriority w:val="1"/>
    <w:qFormat/>
    <w:rsid w:val="00DB3919"/>
    <w:pPr>
      <w:widowControl w:val="0"/>
      <w:autoSpaceDE w:val="0"/>
      <w:autoSpaceDN w:val="0"/>
      <w:spacing w:before="40" w:after="0" w:line="240" w:lineRule="auto"/>
    </w:pPr>
    <w:rPr>
      <w:rFonts w:ascii="Palatino Linotype" w:eastAsia="Palatino Linotype" w:hAnsi="Palatino Linotype" w:cs="Palatino Linotype"/>
      <w:lang w:val="en-US"/>
    </w:rPr>
  </w:style>
  <w:style w:type="character" w:customStyle="1" w:styleId="authors">
    <w:name w:val="authors"/>
    <w:basedOn w:val="DefaultParagraphFont"/>
    <w:rsid w:val="00C15D46"/>
  </w:style>
  <w:style w:type="character" w:customStyle="1" w:styleId="Date1">
    <w:name w:val="Date1"/>
    <w:basedOn w:val="DefaultParagraphFont"/>
    <w:rsid w:val="00C15D46"/>
  </w:style>
  <w:style w:type="character" w:customStyle="1" w:styleId="arttitle">
    <w:name w:val="art_title"/>
    <w:basedOn w:val="DefaultParagraphFont"/>
    <w:rsid w:val="00C15D46"/>
  </w:style>
  <w:style w:type="character" w:customStyle="1" w:styleId="serialtitle">
    <w:name w:val="serial_title"/>
    <w:basedOn w:val="DefaultParagraphFont"/>
    <w:rsid w:val="00C15D46"/>
  </w:style>
  <w:style w:type="character" w:customStyle="1" w:styleId="volumeissue">
    <w:name w:val="volume_issue"/>
    <w:basedOn w:val="DefaultParagraphFont"/>
    <w:rsid w:val="00C15D46"/>
  </w:style>
  <w:style w:type="character" w:customStyle="1" w:styleId="pagerange">
    <w:name w:val="page_range"/>
    <w:basedOn w:val="DefaultParagraphFont"/>
    <w:rsid w:val="00C15D46"/>
  </w:style>
  <w:style w:type="character" w:customStyle="1" w:styleId="doilink">
    <w:name w:val="doi_link"/>
    <w:basedOn w:val="DefaultParagraphFont"/>
    <w:rsid w:val="00C15D46"/>
  </w:style>
  <w:style w:type="character" w:customStyle="1" w:styleId="hlfld-contribauthor">
    <w:name w:val="hlfld-contribauthor"/>
    <w:basedOn w:val="DefaultParagraphFont"/>
    <w:rsid w:val="00C15D46"/>
  </w:style>
  <w:style w:type="character" w:customStyle="1" w:styleId="nlmgiven-names">
    <w:name w:val="nlm_given-names"/>
    <w:basedOn w:val="DefaultParagraphFont"/>
    <w:rsid w:val="00C15D46"/>
  </w:style>
  <w:style w:type="character" w:customStyle="1" w:styleId="nlmpub-id">
    <w:name w:val="nlm_pub-id"/>
    <w:basedOn w:val="DefaultParagraphFont"/>
    <w:rsid w:val="00C15D46"/>
  </w:style>
  <w:style w:type="character" w:customStyle="1" w:styleId="title-text">
    <w:name w:val="title-text"/>
    <w:basedOn w:val="DefaultParagraphFont"/>
    <w:rsid w:val="00F46C6E"/>
  </w:style>
  <w:style w:type="character" w:customStyle="1" w:styleId="sr-only">
    <w:name w:val="sr-only"/>
    <w:basedOn w:val="DefaultParagraphFont"/>
    <w:rsid w:val="00F46C6E"/>
  </w:style>
  <w:style w:type="character" w:customStyle="1" w:styleId="text">
    <w:name w:val="text"/>
    <w:basedOn w:val="DefaultParagraphFont"/>
    <w:rsid w:val="00F46C6E"/>
  </w:style>
  <w:style w:type="character" w:customStyle="1" w:styleId="Heading5Char">
    <w:name w:val="Heading 5 Char"/>
    <w:basedOn w:val="DefaultParagraphFont"/>
    <w:link w:val="Heading5"/>
    <w:uiPriority w:val="9"/>
    <w:semiHidden/>
    <w:rsid w:val="000F1764"/>
    <w:rPr>
      <w:rFonts w:asciiTheme="majorHAnsi" w:eastAsiaTheme="majorEastAsia" w:hAnsiTheme="majorHAnsi" w:cstheme="majorBidi"/>
      <w:color w:val="2E74B5" w:themeColor="accent1" w:themeShade="BF"/>
    </w:rPr>
  </w:style>
  <w:style w:type="paragraph" w:styleId="BodyText2">
    <w:name w:val="Body Text 2"/>
    <w:basedOn w:val="Normal"/>
    <w:link w:val="BodyText2Char"/>
    <w:uiPriority w:val="99"/>
    <w:semiHidden/>
    <w:unhideWhenUsed/>
    <w:rsid w:val="000F1764"/>
    <w:pPr>
      <w:spacing w:after="120" w:line="480" w:lineRule="auto"/>
    </w:pPr>
  </w:style>
  <w:style w:type="character" w:customStyle="1" w:styleId="BodyText2Char">
    <w:name w:val="Body Text 2 Char"/>
    <w:basedOn w:val="DefaultParagraphFont"/>
    <w:link w:val="BodyText2"/>
    <w:uiPriority w:val="99"/>
    <w:semiHidden/>
    <w:rsid w:val="000F1764"/>
  </w:style>
  <w:style w:type="character" w:customStyle="1" w:styleId="Heading6Char">
    <w:name w:val="Heading 6 Char"/>
    <w:basedOn w:val="DefaultParagraphFont"/>
    <w:link w:val="Heading6"/>
    <w:uiPriority w:val="9"/>
    <w:semiHidden/>
    <w:rsid w:val="000F1764"/>
    <w:rPr>
      <w:rFonts w:ascii="Calibri" w:eastAsia="Times New Roman" w:hAnsi="Calibri" w:cs="Times New Roman"/>
      <w:b/>
      <w:bCs/>
      <w:lang w:val="en-US"/>
    </w:rPr>
  </w:style>
  <w:style w:type="paragraph" w:styleId="BodyText3">
    <w:name w:val="Body Text 3"/>
    <w:basedOn w:val="Normal"/>
    <w:link w:val="BodyText3Char"/>
    <w:uiPriority w:val="99"/>
    <w:semiHidden/>
    <w:unhideWhenUsed/>
    <w:rsid w:val="000F1764"/>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0F1764"/>
    <w:rPr>
      <w:rFonts w:ascii="Times New Roman" w:eastAsia="Times New Roman" w:hAnsi="Times New Roman" w:cs="Times New Roman"/>
      <w:sz w:val="16"/>
      <w:szCs w:val="16"/>
      <w:lang w:val="en-US"/>
    </w:rPr>
  </w:style>
  <w:style w:type="character" w:customStyle="1" w:styleId="auth">
    <w:name w:val="auth"/>
    <w:basedOn w:val="DefaultParagraphFont"/>
    <w:rsid w:val="000F1764"/>
  </w:style>
  <w:style w:type="paragraph" w:customStyle="1" w:styleId="lead">
    <w:name w:val="lead"/>
    <w:basedOn w:val="Normal"/>
    <w:rsid w:val="00310F3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pub-sectiontitle">
    <w:name w:val="epub-section__title"/>
    <w:basedOn w:val="DefaultParagraphFont"/>
    <w:rsid w:val="007F5708"/>
  </w:style>
  <w:style w:type="character" w:customStyle="1" w:styleId="comma-separator">
    <w:name w:val="comma-separator"/>
    <w:basedOn w:val="DefaultParagraphFont"/>
    <w:rsid w:val="007F5708"/>
  </w:style>
  <w:style w:type="character" w:customStyle="1" w:styleId="dot-separator">
    <w:name w:val="dot-separator"/>
    <w:basedOn w:val="DefaultParagraphFont"/>
    <w:rsid w:val="007F5708"/>
  </w:style>
  <w:style w:type="character" w:customStyle="1" w:styleId="epub-sectiondate">
    <w:name w:val="epub-section__date"/>
    <w:basedOn w:val="DefaultParagraphFont"/>
    <w:rsid w:val="007F5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80294">
      <w:bodyDiv w:val="1"/>
      <w:marLeft w:val="0"/>
      <w:marRight w:val="0"/>
      <w:marTop w:val="0"/>
      <w:marBottom w:val="0"/>
      <w:divBdr>
        <w:top w:val="none" w:sz="0" w:space="0" w:color="auto"/>
        <w:left w:val="none" w:sz="0" w:space="0" w:color="auto"/>
        <w:bottom w:val="none" w:sz="0" w:space="0" w:color="auto"/>
        <w:right w:val="none" w:sz="0" w:space="0" w:color="auto"/>
      </w:divBdr>
      <w:divsChild>
        <w:div w:id="1737125461">
          <w:marLeft w:val="-108"/>
          <w:marRight w:val="0"/>
          <w:marTop w:val="0"/>
          <w:marBottom w:val="0"/>
          <w:divBdr>
            <w:top w:val="none" w:sz="0" w:space="0" w:color="auto"/>
            <w:left w:val="none" w:sz="0" w:space="0" w:color="auto"/>
            <w:bottom w:val="none" w:sz="0" w:space="0" w:color="auto"/>
            <w:right w:val="none" w:sz="0" w:space="0" w:color="auto"/>
          </w:divBdr>
        </w:div>
        <w:div w:id="1727609405">
          <w:marLeft w:val="-964"/>
          <w:marRight w:val="0"/>
          <w:marTop w:val="0"/>
          <w:marBottom w:val="0"/>
          <w:divBdr>
            <w:top w:val="none" w:sz="0" w:space="0" w:color="auto"/>
            <w:left w:val="none" w:sz="0" w:space="0" w:color="auto"/>
            <w:bottom w:val="none" w:sz="0" w:space="0" w:color="auto"/>
            <w:right w:val="none" w:sz="0" w:space="0" w:color="auto"/>
          </w:divBdr>
          <w:divsChild>
            <w:div w:id="285742507">
              <w:marLeft w:val="18"/>
              <w:marRight w:val="0"/>
              <w:marTop w:val="0"/>
              <w:marBottom w:val="0"/>
              <w:divBdr>
                <w:top w:val="none" w:sz="0" w:space="0" w:color="auto"/>
                <w:left w:val="none" w:sz="0" w:space="0" w:color="auto"/>
                <w:bottom w:val="none" w:sz="0" w:space="0" w:color="auto"/>
                <w:right w:val="none" w:sz="0" w:space="0" w:color="auto"/>
              </w:divBdr>
            </w:div>
          </w:divsChild>
        </w:div>
        <w:div w:id="1321079854">
          <w:marLeft w:val="-108"/>
          <w:marRight w:val="0"/>
          <w:marTop w:val="0"/>
          <w:marBottom w:val="0"/>
          <w:divBdr>
            <w:top w:val="none" w:sz="0" w:space="0" w:color="auto"/>
            <w:left w:val="none" w:sz="0" w:space="0" w:color="auto"/>
            <w:bottom w:val="none" w:sz="0" w:space="0" w:color="auto"/>
            <w:right w:val="none" w:sz="0" w:space="0" w:color="auto"/>
          </w:divBdr>
        </w:div>
        <w:div w:id="1844858600">
          <w:marLeft w:val="-108"/>
          <w:marRight w:val="0"/>
          <w:marTop w:val="0"/>
          <w:marBottom w:val="0"/>
          <w:divBdr>
            <w:top w:val="none" w:sz="0" w:space="0" w:color="auto"/>
            <w:left w:val="none" w:sz="0" w:space="0" w:color="auto"/>
            <w:bottom w:val="none" w:sz="0" w:space="0" w:color="auto"/>
            <w:right w:val="none" w:sz="0" w:space="0" w:color="auto"/>
          </w:divBdr>
        </w:div>
        <w:div w:id="344749964">
          <w:marLeft w:val="-964"/>
          <w:marRight w:val="0"/>
          <w:marTop w:val="0"/>
          <w:marBottom w:val="0"/>
          <w:divBdr>
            <w:top w:val="none" w:sz="0" w:space="0" w:color="auto"/>
            <w:left w:val="none" w:sz="0" w:space="0" w:color="auto"/>
            <w:bottom w:val="none" w:sz="0" w:space="0" w:color="auto"/>
            <w:right w:val="none" w:sz="0" w:space="0" w:color="auto"/>
          </w:divBdr>
        </w:div>
        <w:div w:id="1919366407">
          <w:marLeft w:val="-964"/>
          <w:marRight w:val="0"/>
          <w:marTop w:val="0"/>
          <w:marBottom w:val="0"/>
          <w:divBdr>
            <w:top w:val="none" w:sz="0" w:space="0" w:color="auto"/>
            <w:left w:val="none" w:sz="0" w:space="0" w:color="auto"/>
            <w:bottom w:val="none" w:sz="0" w:space="0" w:color="auto"/>
            <w:right w:val="none" w:sz="0" w:space="0" w:color="auto"/>
          </w:divBdr>
          <w:divsChild>
            <w:div w:id="871498928">
              <w:marLeft w:val="18"/>
              <w:marRight w:val="0"/>
              <w:marTop w:val="0"/>
              <w:marBottom w:val="0"/>
              <w:divBdr>
                <w:top w:val="none" w:sz="0" w:space="0" w:color="auto"/>
                <w:left w:val="none" w:sz="0" w:space="0" w:color="auto"/>
                <w:bottom w:val="none" w:sz="0" w:space="0" w:color="auto"/>
                <w:right w:val="none" w:sz="0" w:space="0" w:color="auto"/>
              </w:divBdr>
            </w:div>
          </w:divsChild>
        </w:div>
        <w:div w:id="631442978">
          <w:marLeft w:val="-108"/>
          <w:marRight w:val="0"/>
          <w:marTop w:val="0"/>
          <w:marBottom w:val="0"/>
          <w:divBdr>
            <w:top w:val="none" w:sz="0" w:space="0" w:color="auto"/>
            <w:left w:val="none" w:sz="0" w:space="0" w:color="auto"/>
            <w:bottom w:val="none" w:sz="0" w:space="0" w:color="auto"/>
            <w:right w:val="none" w:sz="0" w:space="0" w:color="auto"/>
          </w:divBdr>
        </w:div>
        <w:div w:id="2030719168">
          <w:marLeft w:val="-964"/>
          <w:marRight w:val="0"/>
          <w:marTop w:val="0"/>
          <w:marBottom w:val="0"/>
          <w:divBdr>
            <w:top w:val="none" w:sz="0" w:space="0" w:color="auto"/>
            <w:left w:val="none" w:sz="0" w:space="0" w:color="auto"/>
            <w:bottom w:val="none" w:sz="0" w:space="0" w:color="auto"/>
            <w:right w:val="none" w:sz="0" w:space="0" w:color="auto"/>
          </w:divBdr>
          <w:divsChild>
            <w:div w:id="305667998">
              <w:marLeft w:val="18"/>
              <w:marRight w:val="0"/>
              <w:marTop w:val="0"/>
              <w:marBottom w:val="0"/>
              <w:divBdr>
                <w:top w:val="none" w:sz="0" w:space="0" w:color="auto"/>
                <w:left w:val="none" w:sz="0" w:space="0" w:color="auto"/>
                <w:bottom w:val="none" w:sz="0" w:space="0" w:color="auto"/>
                <w:right w:val="none" w:sz="0" w:space="0" w:color="auto"/>
              </w:divBdr>
            </w:div>
          </w:divsChild>
        </w:div>
        <w:div w:id="1685283463">
          <w:marLeft w:val="-108"/>
          <w:marRight w:val="0"/>
          <w:marTop w:val="0"/>
          <w:marBottom w:val="0"/>
          <w:divBdr>
            <w:top w:val="none" w:sz="0" w:space="0" w:color="auto"/>
            <w:left w:val="none" w:sz="0" w:space="0" w:color="auto"/>
            <w:bottom w:val="none" w:sz="0" w:space="0" w:color="auto"/>
            <w:right w:val="none" w:sz="0" w:space="0" w:color="auto"/>
          </w:divBdr>
        </w:div>
        <w:div w:id="1353727300">
          <w:marLeft w:val="-108"/>
          <w:marRight w:val="0"/>
          <w:marTop w:val="0"/>
          <w:marBottom w:val="0"/>
          <w:divBdr>
            <w:top w:val="none" w:sz="0" w:space="0" w:color="auto"/>
            <w:left w:val="none" w:sz="0" w:space="0" w:color="auto"/>
            <w:bottom w:val="none" w:sz="0" w:space="0" w:color="auto"/>
            <w:right w:val="none" w:sz="0" w:space="0" w:color="auto"/>
          </w:divBdr>
        </w:div>
        <w:div w:id="835725549">
          <w:marLeft w:val="-108"/>
          <w:marRight w:val="0"/>
          <w:marTop w:val="0"/>
          <w:marBottom w:val="0"/>
          <w:divBdr>
            <w:top w:val="none" w:sz="0" w:space="0" w:color="auto"/>
            <w:left w:val="none" w:sz="0" w:space="0" w:color="auto"/>
            <w:bottom w:val="none" w:sz="0" w:space="0" w:color="auto"/>
            <w:right w:val="none" w:sz="0" w:space="0" w:color="auto"/>
          </w:divBdr>
        </w:div>
        <w:div w:id="850218987">
          <w:marLeft w:val="-108"/>
          <w:marRight w:val="0"/>
          <w:marTop w:val="0"/>
          <w:marBottom w:val="0"/>
          <w:divBdr>
            <w:top w:val="none" w:sz="0" w:space="0" w:color="auto"/>
            <w:left w:val="none" w:sz="0" w:space="0" w:color="auto"/>
            <w:bottom w:val="none" w:sz="0" w:space="0" w:color="auto"/>
            <w:right w:val="none" w:sz="0" w:space="0" w:color="auto"/>
          </w:divBdr>
        </w:div>
        <w:div w:id="996541296">
          <w:marLeft w:val="-964"/>
          <w:marRight w:val="0"/>
          <w:marTop w:val="0"/>
          <w:marBottom w:val="0"/>
          <w:divBdr>
            <w:top w:val="none" w:sz="0" w:space="0" w:color="auto"/>
            <w:left w:val="none" w:sz="0" w:space="0" w:color="auto"/>
            <w:bottom w:val="none" w:sz="0" w:space="0" w:color="auto"/>
            <w:right w:val="none" w:sz="0" w:space="0" w:color="auto"/>
          </w:divBdr>
          <w:divsChild>
            <w:div w:id="1757090466">
              <w:marLeft w:val="18"/>
              <w:marRight w:val="0"/>
              <w:marTop w:val="0"/>
              <w:marBottom w:val="0"/>
              <w:divBdr>
                <w:top w:val="none" w:sz="0" w:space="0" w:color="auto"/>
                <w:left w:val="none" w:sz="0" w:space="0" w:color="auto"/>
                <w:bottom w:val="none" w:sz="0" w:space="0" w:color="auto"/>
                <w:right w:val="none" w:sz="0" w:space="0" w:color="auto"/>
              </w:divBdr>
            </w:div>
          </w:divsChild>
        </w:div>
        <w:div w:id="1117913819">
          <w:marLeft w:val="-108"/>
          <w:marRight w:val="0"/>
          <w:marTop w:val="0"/>
          <w:marBottom w:val="0"/>
          <w:divBdr>
            <w:top w:val="none" w:sz="0" w:space="0" w:color="auto"/>
            <w:left w:val="none" w:sz="0" w:space="0" w:color="auto"/>
            <w:bottom w:val="none" w:sz="0" w:space="0" w:color="auto"/>
            <w:right w:val="none" w:sz="0" w:space="0" w:color="auto"/>
          </w:divBdr>
        </w:div>
      </w:divsChild>
    </w:div>
    <w:div w:id="153420104">
      <w:bodyDiv w:val="1"/>
      <w:marLeft w:val="0"/>
      <w:marRight w:val="0"/>
      <w:marTop w:val="0"/>
      <w:marBottom w:val="0"/>
      <w:divBdr>
        <w:top w:val="none" w:sz="0" w:space="0" w:color="auto"/>
        <w:left w:val="none" w:sz="0" w:space="0" w:color="auto"/>
        <w:bottom w:val="none" w:sz="0" w:space="0" w:color="auto"/>
        <w:right w:val="none" w:sz="0" w:space="0" w:color="auto"/>
      </w:divBdr>
    </w:div>
    <w:div w:id="248974176">
      <w:bodyDiv w:val="1"/>
      <w:marLeft w:val="0"/>
      <w:marRight w:val="0"/>
      <w:marTop w:val="0"/>
      <w:marBottom w:val="0"/>
      <w:divBdr>
        <w:top w:val="none" w:sz="0" w:space="0" w:color="auto"/>
        <w:left w:val="none" w:sz="0" w:space="0" w:color="auto"/>
        <w:bottom w:val="none" w:sz="0" w:space="0" w:color="auto"/>
        <w:right w:val="none" w:sz="0" w:space="0" w:color="auto"/>
      </w:divBdr>
      <w:divsChild>
        <w:div w:id="1618953652">
          <w:marLeft w:val="0"/>
          <w:marRight w:val="0"/>
          <w:marTop w:val="0"/>
          <w:marBottom w:val="0"/>
          <w:divBdr>
            <w:top w:val="none" w:sz="0" w:space="0" w:color="auto"/>
            <w:left w:val="none" w:sz="0" w:space="0" w:color="auto"/>
            <w:bottom w:val="none" w:sz="0" w:space="0" w:color="auto"/>
            <w:right w:val="none" w:sz="0" w:space="0" w:color="auto"/>
          </w:divBdr>
        </w:div>
        <w:div w:id="950435462">
          <w:marLeft w:val="0"/>
          <w:marRight w:val="0"/>
          <w:marTop w:val="0"/>
          <w:marBottom w:val="0"/>
          <w:divBdr>
            <w:top w:val="none" w:sz="0" w:space="0" w:color="auto"/>
            <w:left w:val="none" w:sz="0" w:space="0" w:color="auto"/>
            <w:bottom w:val="none" w:sz="0" w:space="0" w:color="auto"/>
            <w:right w:val="none" w:sz="0" w:space="0" w:color="auto"/>
          </w:divBdr>
        </w:div>
        <w:div w:id="279266249">
          <w:marLeft w:val="0"/>
          <w:marRight w:val="0"/>
          <w:marTop w:val="0"/>
          <w:marBottom w:val="0"/>
          <w:divBdr>
            <w:top w:val="none" w:sz="0" w:space="0" w:color="auto"/>
            <w:left w:val="none" w:sz="0" w:space="0" w:color="auto"/>
            <w:bottom w:val="none" w:sz="0" w:space="0" w:color="auto"/>
            <w:right w:val="none" w:sz="0" w:space="0" w:color="auto"/>
          </w:divBdr>
        </w:div>
        <w:div w:id="41903790">
          <w:marLeft w:val="0"/>
          <w:marRight w:val="0"/>
          <w:marTop w:val="0"/>
          <w:marBottom w:val="0"/>
          <w:divBdr>
            <w:top w:val="none" w:sz="0" w:space="0" w:color="auto"/>
            <w:left w:val="none" w:sz="0" w:space="0" w:color="auto"/>
            <w:bottom w:val="none" w:sz="0" w:space="0" w:color="auto"/>
            <w:right w:val="none" w:sz="0" w:space="0" w:color="auto"/>
          </w:divBdr>
        </w:div>
        <w:div w:id="1332297041">
          <w:marLeft w:val="0"/>
          <w:marRight w:val="0"/>
          <w:marTop w:val="0"/>
          <w:marBottom w:val="0"/>
          <w:divBdr>
            <w:top w:val="none" w:sz="0" w:space="0" w:color="auto"/>
            <w:left w:val="none" w:sz="0" w:space="0" w:color="auto"/>
            <w:bottom w:val="none" w:sz="0" w:space="0" w:color="auto"/>
            <w:right w:val="none" w:sz="0" w:space="0" w:color="auto"/>
          </w:divBdr>
        </w:div>
        <w:div w:id="1702978333">
          <w:marLeft w:val="0"/>
          <w:marRight w:val="0"/>
          <w:marTop w:val="0"/>
          <w:marBottom w:val="0"/>
          <w:divBdr>
            <w:top w:val="none" w:sz="0" w:space="0" w:color="auto"/>
            <w:left w:val="none" w:sz="0" w:space="0" w:color="auto"/>
            <w:bottom w:val="none" w:sz="0" w:space="0" w:color="auto"/>
            <w:right w:val="none" w:sz="0" w:space="0" w:color="auto"/>
          </w:divBdr>
        </w:div>
        <w:div w:id="2117746349">
          <w:marLeft w:val="0"/>
          <w:marRight w:val="0"/>
          <w:marTop w:val="0"/>
          <w:marBottom w:val="0"/>
          <w:divBdr>
            <w:top w:val="none" w:sz="0" w:space="0" w:color="auto"/>
            <w:left w:val="none" w:sz="0" w:space="0" w:color="auto"/>
            <w:bottom w:val="none" w:sz="0" w:space="0" w:color="auto"/>
            <w:right w:val="none" w:sz="0" w:space="0" w:color="auto"/>
          </w:divBdr>
        </w:div>
        <w:div w:id="428701715">
          <w:marLeft w:val="0"/>
          <w:marRight w:val="0"/>
          <w:marTop w:val="0"/>
          <w:marBottom w:val="0"/>
          <w:divBdr>
            <w:top w:val="none" w:sz="0" w:space="0" w:color="auto"/>
            <w:left w:val="none" w:sz="0" w:space="0" w:color="auto"/>
            <w:bottom w:val="none" w:sz="0" w:space="0" w:color="auto"/>
            <w:right w:val="none" w:sz="0" w:space="0" w:color="auto"/>
          </w:divBdr>
        </w:div>
        <w:div w:id="665867058">
          <w:marLeft w:val="0"/>
          <w:marRight w:val="0"/>
          <w:marTop w:val="0"/>
          <w:marBottom w:val="0"/>
          <w:divBdr>
            <w:top w:val="none" w:sz="0" w:space="0" w:color="auto"/>
            <w:left w:val="none" w:sz="0" w:space="0" w:color="auto"/>
            <w:bottom w:val="none" w:sz="0" w:space="0" w:color="auto"/>
            <w:right w:val="none" w:sz="0" w:space="0" w:color="auto"/>
          </w:divBdr>
        </w:div>
        <w:div w:id="1246260292">
          <w:marLeft w:val="0"/>
          <w:marRight w:val="0"/>
          <w:marTop w:val="0"/>
          <w:marBottom w:val="0"/>
          <w:divBdr>
            <w:top w:val="none" w:sz="0" w:space="0" w:color="auto"/>
            <w:left w:val="none" w:sz="0" w:space="0" w:color="auto"/>
            <w:bottom w:val="none" w:sz="0" w:space="0" w:color="auto"/>
            <w:right w:val="none" w:sz="0" w:space="0" w:color="auto"/>
          </w:divBdr>
        </w:div>
        <w:div w:id="407194319">
          <w:marLeft w:val="0"/>
          <w:marRight w:val="0"/>
          <w:marTop w:val="0"/>
          <w:marBottom w:val="0"/>
          <w:divBdr>
            <w:top w:val="none" w:sz="0" w:space="0" w:color="auto"/>
            <w:left w:val="none" w:sz="0" w:space="0" w:color="auto"/>
            <w:bottom w:val="none" w:sz="0" w:space="0" w:color="auto"/>
            <w:right w:val="none" w:sz="0" w:space="0" w:color="auto"/>
          </w:divBdr>
        </w:div>
        <w:div w:id="2030402783">
          <w:marLeft w:val="0"/>
          <w:marRight w:val="0"/>
          <w:marTop w:val="0"/>
          <w:marBottom w:val="0"/>
          <w:divBdr>
            <w:top w:val="none" w:sz="0" w:space="0" w:color="auto"/>
            <w:left w:val="none" w:sz="0" w:space="0" w:color="auto"/>
            <w:bottom w:val="none" w:sz="0" w:space="0" w:color="auto"/>
            <w:right w:val="none" w:sz="0" w:space="0" w:color="auto"/>
          </w:divBdr>
        </w:div>
        <w:div w:id="779225284">
          <w:marLeft w:val="0"/>
          <w:marRight w:val="0"/>
          <w:marTop w:val="0"/>
          <w:marBottom w:val="0"/>
          <w:divBdr>
            <w:top w:val="none" w:sz="0" w:space="0" w:color="auto"/>
            <w:left w:val="none" w:sz="0" w:space="0" w:color="auto"/>
            <w:bottom w:val="none" w:sz="0" w:space="0" w:color="auto"/>
            <w:right w:val="none" w:sz="0" w:space="0" w:color="auto"/>
          </w:divBdr>
        </w:div>
        <w:div w:id="1158032790">
          <w:marLeft w:val="0"/>
          <w:marRight w:val="0"/>
          <w:marTop w:val="0"/>
          <w:marBottom w:val="0"/>
          <w:divBdr>
            <w:top w:val="none" w:sz="0" w:space="0" w:color="auto"/>
            <w:left w:val="none" w:sz="0" w:space="0" w:color="auto"/>
            <w:bottom w:val="none" w:sz="0" w:space="0" w:color="auto"/>
            <w:right w:val="none" w:sz="0" w:space="0" w:color="auto"/>
          </w:divBdr>
        </w:div>
        <w:div w:id="1455634865">
          <w:marLeft w:val="0"/>
          <w:marRight w:val="0"/>
          <w:marTop w:val="0"/>
          <w:marBottom w:val="0"/>
          <w:divBdr>
            <w:top w:val="none" w:sz="0" w:space="0" w:color="auto"/>
            <w:left w:val="none" w:sz="0" w:space="0" w:color="auto"/>
            <w:bottom w:val="none" w:sz="0" w:space="0" w:color="auto"/>
            <w:right w:val="none" w:sz="0" w:space="0" w:color="auto"/>
          </w:divBdr>
        </w:div>
        <w:div w:id="1324312933">
          <w:marLeft w:val="0"/>
          <w:marRight w:val="0"/>
          <w:marTop w:val="0"/>
          <w:marBottom w:val="0"/>
          <w:divBdr>
            <w:top w:val="none" w:sz="0" w:space="0" w:color="auto"/>
            <w:left w:val="none" w:sz="0" w:space="0" w:color="auto"/>
            <w:bottom w:val="none" w:sz="0" w:space="0" w:color="auto"/>
            <w:right w:val="none" w:sz="0" w:space="0" w:color="auto"/>
          </w:divBdr>
        </w:div>
        <w:div w:id="1897887336">
          <w:marLeft w:val="0"/>
          <w:marRight w:val="0"/>
          <w:marTop w:val="0"/>
          <w:marBottom w:val="0"/>
          <w:divBdr>
            <w:top w:val="none" w:sz="0" w:space="0" w:color="auto"/>
            <w:left w:val="none" w:sz="0" w:space="0" w:color="auto"/>
            <w:bottom w:val="none" w:sz="0" w:space="0" w:color="auto"/>
            <w:right w:val="none" w:sz="0" w:space="0" w:color="auto"/>
          </w:divBdr>
        </w:div>
      </w:divsChild>
    </w:div>
    <w:div w:id="803816619">
      <w:bodyDiv w:val="1"/>
      <w:marLeft w:val="0"/>
      <w:marRight w:val="0"/>
      <w:marTop w:val="0"/>
      <w:marBottom w:val="0"/>
      <w:divBdr>
        <w:top w:val="none" w:sz="0" w:space="0" w:color="auto"/>
        <w:left w:val="none" w:sz="0" w:space="0" w:color="auto"/>
        <w:bottom w:val="none" w:sz="0" w:space="0" w:color="auto"/>
        <w:right w:val="none" w:sz="0" w:space="0" w:color="auto"/>
      </w:divBdr>
    </w:div>
    <w:div w:id="804353067">
      <w:bodyDiv w:val="1"/>
      <w:marLeft w:val="0"/>
      <w:marRight w:val="0"/>
      <w:marTop w:val="0"/>
      <w:marBottom w:val="0"/>
      <w:divBdr>
        <w:top w:val="none" w:sz="0" w:space="0" w:color="auto"/>
        <w:left w:val="none" w:sz="0" w:space="0" w:color="auto"/>
        <w:bottom w:val="none" w:sz="0" w:space="0" w:color="auto"/>
        <w:right w:val="none" w:sz="0" w:space="0" w:color="auto"/>
      </w:divBdr>
      <w:divsChild>
        <w:div w:id="126164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253324">
              <w:marLeft w:val="0"/>
              <w:marRight w:val="0"/>
              <w:marTop w:val="0"/>
              <w:marBottom w:val="0"/>
              <w:divBdr>
                <w:top w:val="none" w:sz="0" w:space="0" w:color="auto"/>
                <w:left w:val="none" w:sz="0" w:space="0" w:color="auto"/>
                <w:bottom w:val="none" w:sz="0" w:space="0" w:color="auto"/>
                <w:right w:val="none" w:sz="0" w:space="0" w:color="auto"/>
              </w:divBdr>
              <w:divsChild>
                <w:div w:id="9629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23244">
      <w:bodyDiv w:val="1"/>
      <w:marLeft w:val="0"/>
      <w:marRight w:val="0"/>
      <w:marTop w:val="0"/>
      <w:marBottom w:val="0"/>
      <w:divBdr>
        <w:top w:val="none" w:sz="0" w:space="0" w:color="auto"/>
        <w:left w:val="none" w:sz="0" w:space="0" w:color="auto"/>
        <w:bottom w:val="none" w:sz="0" w:space="0" w:color="auto"/>
        <w:right w:val="none" w:sz="0" w:space="0" w:color="auto"/>
      </w:divBdr>
      <w:divsChild>
        <w:div w:id="2033677539">
          <w:marLeft w:val="-108"/>
          <w:marRight w:val="0"/>
          <w:marTop w:val="0"/>
          <w:marBottom w:val="0"/>
          <w:divBdr>
            <w:top w:val="none" w:sz="0" w:space="0" w:color="auto"/>
            <w:left w:val="none" w:sz="0" w:space="0" w:color="auto"/>
            <w:bottom w:val="none" w:sz="0" w:space="0" w:color="auto"/>
            <w:right w:val="none" w:sz="0" w:space="0" w:color="auto"/>
          </w:divBdr>
        </w:div>
        <w:div w:id="76640574">
          <w:marLeft w:val="-964"/>
          <w:marRight w:val="0"/>
          <w:marTop w:val="0"/>
          <w:marBottom w:val="0"/>
          <w:divBdr>
            <w:top w:val="none" w:sz="0" w:space="0" w:color="auto"/>
            <w:left w:val="none" w:sz="0" w:space="0" w:color="auto"/>
            <w:bottom w:val="none" w:sz="0" w:space="0" w:color="auto"/>
            <w:right w:val="none" w:sz="0" w:space="0" w:color="auto"/>
          </w:divBdr>
          <w:divsChild>
            <w:div w:id="497110855">
              <w:marLeft w:val="18"/>
              <w:marRight w:val="0"/>
              <w:marTop w:val="0"/>
              <w:marBottom w:val="0"/>
              <w:divBdr>
                <w:top w:val="none" w:sz="0" w:space="0" w:color="auto"/>
                <w:left w:val="none" w:sz="0" w:space="0" w:color="auto"/>
                <w:bottom w:val="none" w:sz="0" w:space="0" w:color="auto"/>
                <w:right w:val="none" w:sz="0" w:space="0" w:color="auto"/>
              </w:divBdr>
            </w:div>
          </w:divsChild>
        </w:div>
        <w:div w:id="1309242341">
          <w:marLeft w:val="-108"/>
          <w:marRight w:val="0"/>
          <w:marTop w:val="0"/>
          <w:marBottom w:val="0"/>
          <w:divBdr>
            <w:top w:val="none" w:sz="0" w:space="0" w:color="auto"/>
            <w:left w:val="none" w:sz="0" w:space="0" w:color="auto"/>
            <w:bottom w:val="none" w:sz="0" w:space="0" w:color="auto"/>
            <w:right w:val="none" w:sz="0" w:space="0" w:color="auto"/>
          </w:divBdr>
        </w:div>
      </w:divsChild>
    </w:div>
    <w:div w:id="914822331">
      <w:bodyDiv w:val="1"/>
      <w:marLeft w:val="0"/>
      <w:marRight w:val="0"/>
      <w:marTop w:val="0"/>
      <w:marBottom w:val="0"/>
      <w:divBdr>
        <w:top w:val="none" w:sz="0" w:space="0" w:color="auto"/>
        <w:left w:val="none" w:sz="0" w:space="0" w:color="auto"/>
        <w:bottom w:val="none" w:sz="0" w:space="0" w:color="auto"/>
        <w:right w:val="none" w:sz="0" w:space="0" w:color="auto"/>
      </w:divBdr>
    </w:div>
    <w:div w:id="927662734">
      <w:bodyDiv w:val="1"/>
      <w:marLeft w:val="0"/>
      <w:marRight w:val="0"/>
      <w:marTop w:val="0"/>
      <w:marBottom w:val="0"/>
      <w:divBdr>
        <w:top w:val="none" w:sz="0" w:space="0" w:color="auto"/>
        <w:left w:val="none" w:sz="0" w:space="0" w:color="auto"/>
        <w:bottom w:val="none" w:sz="0" w:space="0" w:color="auto"/>
        <w:right w:val="none" w:sz="0" w:space="0" w:color="auto"/>
      </w:divBdr>
      <w:divsChild>
        <w:div w:id="656492426">
          <w:marLeft w:val="0"/>
          <w:marRight w:val="0"/>
          <w:marTop w:val="0"/>
          <w:marBottom w:val="0"/>
          <w:divBdr>
            <w:top w:val="none" w:sz="0" w:space="0" w:color="auto"/>
            <w:left w:val="none" w:sz="0" w:space="0" w:color="auto"/>
            <w:bottom w:val="none" w:sz="0" w:space="0" w:color="auto"/>
            <w:right w:val="none" w:sz="0" w:space="0" w:color="auto"/>
          </w:divBdr>
        </w:div>
        <w:div w:id="423842495">
          <w:marLeft w:val="0"/>
          <w:marRight w:val="0"/>
          <w:marTop w:val="0"/>
          <w:marBottom w:val="0"/>
          <w:divBdr>
            <w:top w:val="none" w:sz="0" w:space="0" w:color="auto"/>
            <w:left w:val="none" w:sz="0" w:space="0" w:color="auto"/>
            <w:bottom w:val="none" w:sz="0" w:space="0" w:color="auto"/>
            <w:right w:val="none" w:sz="0" w:space="0" w:color="auto"/>
          </w:divBdr>
        </w:div>
        <w:div w:id="298531520">
          <w:marLeft w:val="0"/>
          <w:marRight w:val="0"/>
          <w:marTop w:val="0"/>
          <w:marBottom w:val="0"/>
          <w:divBdr>
            <w:top w:val="none" w:sz="0" w:space="0" w:color="auto"/>
            <w:left w:val="none" w:sz="0" w:space="0" w:color="auto"/>
            <w:bottom w:val="none" w:sz="0" w:space="0" w:color="auto"/>
            <w:right w:val="none" w:sz="0" w:space="0" w:color="auto"/>
          </w:divBdr>
        </w:div>
        <w:div w:id="1602303099">
          <w:marLeft w:val="0"/>
          <w:marRight w:val="0"/>
          <w:marTop w:val="0"/>
          <w:marBottom w:val="0"/>
          <w:divBdr>
            <w:top w:val="none" w:sz="0" w:space="0" w:color="auto"/>
            <w:left w:val="none" w:sz="0" w:space="0" w:color="auto"/>
            <w:bottom w:val="none" w:sz="0" w:space="0" w:color="auto"/>
            <w:right w:val="none" w:sz="0" w:space="0" w:color="auto"/>
          </w:divBdr>
        </w:div>
        <w:div w:id="1972786922">
          <w:marLeft w:val="0"/>
          <w:marRight w:val="0"/>
          <w:marTop w:val="0"/>
          <w:marBottom w:val="0"/>
          <w:divBdr>
            <w:top w:val="none" w:sz="0" w:space="0" w:color="auto"/>
            <w:left w:val="none" w:sz="0" w:space="0" w:color="auto"/>
            <w:bottom w:val="none" w:sz="0" w:space="0" w:color="auto"/>
            <w:right w:val="none" w:sz="0" w:space="0" w:color="auto"/>
          </w:divBdr>
        </w:div>
        <w:div w:id="1998876371">
          <w:marLeft w:val="0"/>
          <w:marRight w:val="0"/>
          <w:marTop w:val="0"/>
          <w:marBottom w:val="0"/>
          <w:divBdr>
            <w:top w:val="none" w:sz="0" w:space="0" w:color="auto"/>
            <w:left w:val="none" w:sz="0" w:space="0" w:color="auto"/>
            <w:bottom w:val="none" w:sz="0" w:space="0" w:color="auto"/>
            <w:right w:val="none" w:sz="0" w:space="0" w:color="auto"/>
          </w:divBdr>
        </w:div>
        <w:div w:id="1076171681">
          <w:marLeft w:val="0"/>
          <w:marRight w:val="0"/>
          <w:marTop w:val="0"/>
          <w:marBottom w:val="0"/>
          <w:divBdr>
            <w:top w:val="none" w:sz="0" w:space="0" w:color="auto"/>
            <w:left w:val="none" w:sz="0" w:space="0" w:color="auto"/>
            <w:bottom w:val="none" w:sz="0" w:space="0" w:color="auto"/>
            <w:right w:val="none" w:sz="0" w:space="0" w:color="auto"/>
          </w:divBdr>
        </w:div>
        <w:div w:id="494609550">
          <w:marLeft w:val="0"/>
          <w:marRight w:val="0"/>
          <w:marTop w:val="0"/>
          <w:marBottom w:val="0"/>
          <w:divBdr>
            <w:top w:val="none" w:sz="0" w:space="0" w:color="auto"/>
            <w:left w:val="none" w:sz="0" w:space="0" w:color="auto"/>
            <w:bottom w:val="none" w:sz="0" w:space="0" w:color="auto"/>
            <w:right w:val="none" w:sz="0" w:space="0" w:color="auto"/>
          </w:divBdr>
        </w:div>
        <w:div w:id="2054695385">
          <w:marLeft w:val="0"/>
          <w:marRight w:val="0"/>
          <w:marTop w:val="0"/>
          <w:marBottom w:val="0"/>
          <w:divBdr>
            <w:top w:val="none" w:sz="0" w:space="0" w:color="auto"/>
            <w:left w:val="none" w:sz="0" w:space="0" w:color="auto"/>
            <w:bottom w:val="none" w:sz="0" w:space="0" w:color="auto"/>
            <w:right w:val="none" w:sz="0" w:space="0" w:color="auto"/>
          </w:divBdr>
        </w:div>
        <w:div w:id="1812942034">
          <w:marLeft w:val="0"/>
          <w:marRight w:val="0"/>
          <w:marTop w:val="0"/>
          <w:marBottom w:val="0"/>
          <w:divBdr>
            <w:top w:val="none" w:sz="0" w:space="0" w:color="auto"/>
            <w:left w:val="none" w:sz="0" w:space="0" w:color="auto"/>
            <w:bottom w:val="none" w:sz="0" w:space="0" w:color="auto"/>
            <w:right w:val="none" w:sz="0" w:space="0" w:color="auto"/>
          </w:divBdr>
        </w:div>
        <w:div w:id="1031733837">
          <w:marLeft w:val="0"/>
          <w:marRight w:val="0"/>
          <w:marTop w:val="0"/>
          <w:marBottom w:val="0"/>
          <w:divBdr>
            <w:top w:val="none" w:sz="0" w:space="0" w:color="auto"/>
            <w:left w:val="none" w:sz="0" w:space="0" w:color="auto"/>
            <w:bottom w:val="none" w:sz="0" w:space="0" w:color="auto"/>
            <w:right w:val="none" w:sz="0" w:space="0" w:color="auto"/>
          </w:divBdr>
        </w:div>
        <w:div w:id="1060834637">
          <w:marLeft w:val="0"/>
          <w:marRight w:val="0"/>
          <w:marTop w:val="0"/>
          <w:marBottom w:val="0"/>
          <w:divBdr>
            <w:top w:val="none" w:sz="0" w:space="0" w:color="auto"/>
            <w:left w:val="none" w:sz="0" w:space="0" w:color="auto"/>
            <w:bottom w:val="none" w:sz="0" w:space="0" w:color="auto"/>
            <w:right w:val="none" w:sz="0" w:space="0" w:color="auto"/>
          </w:divBdr>
        </w:div>
        <w:div w:id="1402094032">
          <w:marLeft w:val="0"/>
          <w:marRight w:val="0"/>
          <w:marTop w:val="0"/>
          <w:marBottom w:val="0"/>
          <w:divBdr>
            <w:top w:val="none" w:sz="0" w:space="0" w:color="auto"/>
            <w:left w:val="none" w:sz="0" w:space="0" w:color="auto"/>
            <w:bottom w:val="none" w:sz="0" w:space="0" w:color="auto"/>
            <w:right w:val="none" w:sz="0" w:space="0" w:color="auto"/>
          </w:divBdr>
        </w:div>
        <w:div w:id="1747804870">
          <w:marLeft w:val="0"/>
          <w:marRight w:val="0"/>
          <w:marTop w:val="0"/>
          <w:marBottom w:val="0"/>
          <w:divBdr>
            <w:top w:val="none" w:sz="0" w:space="0" w:color="auto"/>
            <w:left w:val="none" w:sz="0" w:space="0" w:color="auto"/>
            <w:bottom w:val="none" w:sz="0" w:space="0" w:color="auto"/>
            <w:right w:val="none" w:sz="0" w:space="0" w:color="auto"/>
          </w:divBdr>
        </w:div>
        <w:div w:id="2002850554">
          <w:marLeft w:val="0"/>
          <w:marRight w:val="0"/>
          <w:marTop w:val="0"/>
          <w:marBottom w:val="0"/>
          <w:divBdr>
            <w:top w:val="none" w:sz="0" w:space="0" w:color="auto"/>
            <w:left w:val="none" w:sz="0" w:space="0" w:color="auto"/>
            <w:bottom w:val="none" w:sz="0" w:space="0" w:color="auto"/>
            <w:right w:val="none" w:sz="0" w:space="0" w:color="auto"/>
          </w:divBdr>
        </w:div>
        <w:div w:id="503132263">
          <w:marLeft w:val="0"/>
          <w:marRight w:val="0"/>
          <w:marTop w:val="0"/>
          <w:marBottom w:val="0"/>
          <w:divBdr>
            <w:top w:val="none" w:sz="0" w:space="0" w:color="auto"/>
            <w:left w:val="none" w:sz="0" w:space="0" w:color="auto"/>
            <w:bottom w:val="none" w:sz="0" w:space="0" w:color="auto"/>
            <w:right w:val="none" w:sz="0" w:space="0" w:color="auto"/>
          </w:divBdr>
        </w:div>
        <w:div w:id="1941258926">
          <w:marLeft w:val="0"/>
          <w:marRight w:val="0"/>
          <w:marTop w:val="0"/>
          <w:marBottom w:val="0"/>
          <w:divBdr>
            <w:top w:val="none" w:sz="0" w:space="0" w:color="auto"/>
            <w:left w:val="none" w:sz="0" w:space="0" w:color="auto"/>
            <w:bottom w:val="none" w:sz="0" w:space="0" w:color="auto"/>
            <w:right w:val="none" w:sz="0" w:space="0" w:color="auto"/>
          </w:divBdr>
        </w:div>
      </w:divsChild>
    </w:div>
    <w:div w:id="1003243238">
      <w:bodyDiv w:val="1"/>
      <w:marLeft w:val="0"/>
      <w:marRight w:val="0"/>
      <w:marTop w:val="0"/>
      <w:marBottom w:val="0"/>
      <w:divBdr>
        <w:top w:val="none" w:sz="0" w:space="0" w:color="auto"/>
        <w:left w:val="none" w:sz="0" w:space="0" w:color="auto"/>
        <w:bottom w:val="none" w:sz="0" w:space="0" w:color="auto"/>
        <w:right w:val="none" w:sz="0" w:space="0" w:color="auto"/>
      </w:divBdr>
      <w:divsChild>
        <w:div w:id="1258757100">
          <w:marLeft w:val="-964"/>
          <w:marRight w:val="0"/>
          <w:marTop w:val="0"/>
          <w:marBottom w:val="0"/>
          <w:divBdr>
            <w:top w:val="none" w:sz="0" w:space="0" w:color="auto"/>
            <w:left w:val="none" w:sz="0" w:space="0" w:color="auto"/>
            <w:bottom w:val="none" w:sz="0" w:space="0" w:color="auto"/>
            <w:right w:val="none" w:sz="0" w:space="0" w:color="auto"/>
          </w:divBdr>
          <w:divsChild>
            <w:div w:id="775323596">
              <w:marLeft w:val="18"/>
              <w:marRight w:val="0"/>
              <w:marTop w:val="0"/>
              <w:marBottom w:val="0"/>
              <w:divBdr>
                <w:top w:val="none" w:sz="0" w:space="0" w:color="auto"/>
                <w:left w:val="none" w:sz="0" w:space="0" w:color="auto"/>
                <w:bottom w:val="none" w:sz="0" w:space="0" w:color="auto"/>
                <w:right w:val="none" w:sz="0" w:space="0" w:color="auto"/>
              </w:divBdr>
            </w:div>
          </w:divsChild>
        </w:div>
      </w:divsChild>
    </w:div>
    <w:div w:id="1042367699">
      <w:bodyDiv w:val="1"/>
      <w:marLeft w:val="0"/>
      <w:marRight w:val="0"/>
      <w:marTop w:val="0"/>
      <w:marBottom w:val="0"/>
      <w:divBdr>
        <w:top w:val="none" w:sz="0" w:space="0" w:color="auto"/>
        <w:left w:val="none" w:sz="0" w:space="0" w:color="auto"/>
        <w:bottom w:val="none" w:sz="0" w:space="0" w:color="auto"/>
        <w:right w:val="none" w:sz="0" w:space="0" w:color="auto"/>
      </w:divBdr>
      <w:divsChild>
        <w:div w:id="1882403003">
          <w:marLeft w:val="0"/>
          <w:marRight w:val="0"/>
          <w:marTop w:val="0"/>
          <w:marBottom w:val="120"/>
          <w:divBdr>
            <w:top w:val="none" w:sz="0" w:space="0" w:color="auto"/>
            <w:left w:val="none" w:sz="0" w:space="0" w:color="auto"/>
            <w:bottom w:val="single" w:sz="12" w:space="9" w:color="EBEBEB"/>
            <w:right w:val="none" w:sz="0" w:space="0" w:color="auto"/>
          </w:divBdr>
          <w:divsChild>
            <w:div w:id="1950235792">
              <w:marLeft w:val="0"/>
              <w:marRight w:val="0"/>
              <w:marTop w:val="100"/>
              <w:marBottom w:val="100"/>
              <w:divBdr>
                <w:top w:val="none" w:sz="0" w:space="0" w:color="auto"/>
                <w:left w:val="none" w:sz="0" w:space="0" w:color="auto"/>
                <w:bottom w:val="none" w:sz="0" w:space="0" w:color="auto"/>
                <w:right w:val="none" w:sz="0" w:space="0" w:color="auto"/>
              </w:divBdr>
              <w:divsChild>
                <w:div w:id="18617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436256">
          <w:marLeft w:val="0"/>
          <w:marRight w:val="0"/>
          <w:marTop w:val="0"/>
          <w:marBottom w:val="120"/>
          <w:divBdr>
            <w:top w:val="none" w:sz="0" w:space="0" w:color="auto"/>
            <w:left w:val="none" w:sz="0" w:space="0" w:color="auto"/>
            <w:bottom w:val="none" w:sz="0" w:space="0" w:color="auto"/>
            <w:right w:val="none" w:sz="0" w:space="0" w:color="auto"/>
          </w:divBdr>
          <w:divsChild>
            <w:div w:id="1565139330">
              <w:marLeft w:val="0"/>
              <w:marRight w:val="0"/>
              <w:marTop w:val="0"/>
              <w:marBottom w:val="0"/>
              <w:divBdr>
                <w:top w:val="none" w:sz="0" w:space="0" w:color="auto"/>
                <w:left w:val="none" w:sz="0" w:space="0" w:color="auto"/>
                <w:bottom w:val="none" w:sz="0" w:space="0" w:color="auto"/>
                <w:right w:val="none" w:sz="0" w:space="0" w:color="auto"/>
              </w:divBdr>
              <w:divsChild>
                <w:div w:id="598757434">
                  <w:marLeft w:val="0"/>
                  <w:marRight w:val="0"/>
                  <w:marTop w:val="0"/>
                  <w:marBottom w:val="0"/>
                  <w:divBdr>
                    <w:top w:val="none" w:sz="0" w:space="0" w:color="auto"/>
                    <w:left w:val="none" w:sz="0" w:space="0" w:color="auto"/>
                    <w:bottom w:val="none" w:sz="0" w:space="0" w:color="auto"/>
                    <w:right w:val="none" w:sz="0" w:space="0" w:color="auto"/>
                  </w:divBdr>
                  <w:divsChild>
                    <w:div w:id="33399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432177">
      <w:bodyDiv w:val="1"/>
      <w:marLeft w:val="0"/>
      <w:marRight w:val="0"/>
      <w:marTop w:val="0"/>
      <w:marBottom w:val="0"/>
      <w:divBdr>
        <w:top w:val="none" w:sz="0" w:space="0" w:color="auto"/>
        <w:left w:val="none" w:sz="0" w:space="0" w:color="auto"/>
        <w:bottom w:val="none" w:sz="0" w:space="0" w:color="auto"/>
        <w:right w:val="none" w:sz="0" w:space="0" w:color="auto"/>
      </w:divBdr>
    </w:div>
    <w:div w:id="1091899810">
      <w:bodyDiv w:val="1"/>
      <w:marLeft w:val="0"/>
      <w:marRight w:val="0"/>
      <w:marTop w:val="0"/>
      <w:marBottom w:val="0"/>
      <w:divBdr>
        <w:top w:val="none" w:sz="0" w:space="0" w:color="auto"/>
        <w:left w:val="none" w:sz="0" w:space="0" w:color="auto"/>
        <w:bottom w:val="none" w:sz="0" w:space="0" w:color="auto"/>
        <w:right w:val="none" w:sz="0" w:space="0" w:color="auto"/>
      </w:divBdr>
    </w:div>
    <w:div w:id="1168641949">
      <w:bodyDiv w:val="1"/>
      <w:marLeft w:val="0"/>
      <w:marRight w:val="0"/>
      <w:marTop w:val="0"/>
      <w:marBottom w:val="0"/>
      <w:divBdr>
        <w:top w:val="none" w:sz="0" w:space="0" w:color="auto"/>
        <w:left w:val="none" w:sz="0" w:space="0" w:color="auto"/>
        <w:bottom w:val="none" w:sz="0" w:space="0" w:color="auto"/>
        <w:right w:val="none" w:sz="0" w:space="0" w:color="auto"/>
      </w:divBdr>
      <w:divsChild>
        <w:div w:id="940723747">
          <w:marLeft w:val="0"/>
          <w:marRight w:val="0"/>
          <w:marTop w:val="0"/>
          <w:marBottom w:val="0"/>
          <w:divBdr>
            <w:top w:val="single" w:sz="24" w:space="0" w:color="F0F0F0"/>
            <w:left w:val="single" w:sz="24" w:space="0" w:color="F0F0F0"/>
            <w:bottom w:val="single" w:sz="24" w:space="0" w:color="F0F0F0"/>
            <w:right w:val="single" w:sz="24" w:space="0" w:color="F0F0F0"/>
          </w:divBdr>
          <w:divsChild>
            <w:div w:id="183221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13614">
      <w:bodyDiv w:val="1"/>
      <w:marLeft w:val="0"/>
      <w:marRight w:val="0"/>
      <w:marTop w:val="0"/>
      <w:marBottom w:val="0"/>
      <w:divBdr>
        <w:top w:val="none" w:sz="0" w:space="0" w:color="auto"/>
        <w:left w:val="none" w:sz="0" w:space="0" w:color="auto"/>
        <w:bottom w:val="none" w:sz="0" w:space="0" w:color="auto"/>
        <w:right w:val="none" w:sz="0" w:space="0" w:color="auto"/>
      </w:divBdr>
    </w:div>
    <w:div w:id="1311054331">
      <w:bodyDiv w:val="1"/>
      <w:marLeft w:val="0"/>
      <w:marRight w:val="0"/>
      <w:marTop w:val="0"/>
      <w:marBottom w:val="0"/>
      <w:divBdr>
        <w:top w:val="none" w:sz="0" w:space="0" w:color="auto"/>
        <w:left w:val="none" w:sz="0" w:space="0" w:color="auto"/>
        <w:bottom w:val="none" w:sz="0" w:space="0" w:color="auto"/>
        <w:right w:val="none" w:sz="0" w:space="0" w:color="auto"/>
      </w:divBdr>
    </w:div>
    <w:div w:id="1334842344">
      <w:bodyDiv w:val="1"/>
      <w:marLeft w:val="0"/>
      <w:marRight w:val="0"/>
      <w:marTop w:val="0"/>
      <w:marBottom w:val="0"/>
      <w:divBdr>
        <w:top w:val="none" w:sz="0" w:space="0" w:color="auto"/>
        <w:left w:val="none" w:sz="0" w:space="0" w:color="auto"/>
        <w:bottom w:val="none" w:sz="0" w:space="0" w:color="auto"/>
        <w:right w:val="none" w:sz="0" w:space="0" w:color="auto"/>
      </w:divBdr>
    </w:div>
    <w:div w:id="1338465260">
      <w:bodyDiv w:val="1"/>
      <w:marLeft w:val="0"/>
      <w:marRight w:val="0"/>
      <w:marTop w:val="0"/>
      <w:marBottom w:val="0"/>
      <w:divBdr>
        <w:top w:val="none" w:sz="0" w:space="0" w:color="auto"/>
        <w:left w:val="none" w:sz="0" w:space="0" w:color="auto"/>
        <w:bottom w:val="none" w:sz="0" w:space="0" w:color="auto"/>
        <w:right w:val="none" w:sz="0" w:space="0" w:color="auto"/>
      </w:divBdr>
    </w:div>
    <w:div w:id="1598059310">
      <w:bodyDiv w:val="1"/>
      <w:marLeft w:val="0"/>
      <w:marRight w:val="0"/>
      <w:marTop w:val="0"/>
      <w:marBottom w:val="0"/>
      <w:divBdr>
        <w:top w:val="none" w:sz="0" w:space="0" w:color="auto"/>
        <w:left w:val="none" w:sz="0" w:space="0" w:color="auto"/>
        <w:bottom w:val="none" w:sz="0" w:space="0" w:color="auto"/>
        <w:right w:val="none" w:sz="0" w:space="0" w:color="auto"/>
      </w:divBdr>
      <w:divsChild>
        <w:div w:id="1330477487">
          <w:marLeft w:val="-964"/>
          <w:marRight w:val="0"/>
          <w:marTop w:val="0"/>
          <w:marBottom w:val="0"/>
          <w:divBdr>
            <w:top w:val="none" w:sz="0" w:space="0" w:color="auto"/>
            <w:left w:val="none" w:sz="0" w:space="0" w:color="auto"/>
            <w:bottom w:val="none" w:sz="0" w:space="0" w:color="auto"/>
            <w:right w:val="none" w:sz="0" w:space="0" w:color="auto"/>
          </w:divBdr>
          <w:divsChild>
            <w:div w:id="1606645410">
              <w:marLeft w:val="18"/>
              <w:marRight w:val="0"/>
              <w:marTop w:val="0"/>
              <w:marBottom w:val="0"/>
              <w:divBdr>
                <w:top w:val="none" w:sz="0" w:space="0" w:color="auto"/>
                <w:left w:val="none" w:sz="0" w:space="0" w:color="auto"/>
                <w:bottom w:val="none" w:sz="0" w:space="0" w:color="auto"/>
                <w:right w:val="none" w:sz="0" w:space="0" w:color="auto"/>
              </w:divBdr>
            </w:div>
          </w:divsChild>
        </w:div>
      </w:divsChild>
    </w:div>
    <w:div w:id="1749113203">
      <w:bodyDiv w:val="1"/>
      <w:marLeft w:val="0"/>
      <w:marRight w:val="0"/>
      <w:marTop w:val="0"/>
      <w:marBottom w:val="0"/>
      <w:divBdr>
        <w:top w:val="none" w:sz="0" w:space="0" w:color="auto"/>
        <w:left w:val="none" w:sz="0" w:space="0" w:color="auto"/>
        <w:bottom w:val="none" w:sz="0" w:space="0" w:color="auto"/>
        <w:right w:val="none" w:sz="0" w:space="0" w:color="auto"/>
      </w:divBdr>
    </w:div>
    <w:div w:id="1804468794">
      <w:bodyDiv w:val="1"/>
      <w:marLeft w:val="0"/>
      <w:marRight w:val="0"/>
      <w:marTop w:val="0"/>
      <w:marBottom w:val="0"/>
      <w:divBdr>
        <w:top w:val="none" w:sz="0" w:space="0" w:color="auto"/>
        <w:left w:val="none" w:sz="0" w:space="0" w:color="auto"/>
        <w:bottom w:val="none" w:sz="0" w:space="0" w:color="auto"/>
        <w:right w:val="none" w:sz="0" w:space="0" w:color="auto"/>
      </w:divBdr>
    </w:div>
    <w:div w:id="1852329811">
      <w:bodyDiv w:val="1"/>
      <w:marLeft w:val="0"/>
      <w:marRight w:val="0"/>
      <w:marTop w:val="0"/>
      <w:marBottom w:val="0"/>
      <w:divBdr>
        <w:top w:val="none" w:sz="0" w:space="0" w:color="auto"/>
        <w:left w:val="none" w:sz="0" w:space="0" w:color="auto"/>
        <w:bottom w:val="none" w:sz="0" w:space="0" w:color="auto"/>
        <w:right w:val="none" w:sz="0" w:space="0" w:color="auto"/>
      </w:divBdr>
      <w:divsChild>
        <w:div w:id="2008513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963849">
              <w:marLeft w:val="0"/>
              <w:marRight w:val="0"/>
              <w:marTop w:val="0"/>
              <w:marBottom w:val="0"/>
              <w:divBdr>
                <w:top w:val="none" w:sz="0" w:space="0" w:color="auto"/>
                <w:left w:val="none" w:sz="0" w:space="0" w:color="auto"/>
                <w:bottom w:val="none" w:sz="0" w:space="0" w:color="auto"/>
                <w:right w:val="none" w:sz="0" w:space="0" w:color="auto"/>
              </w:divBdr>
              <w:divsChild>
                <w:div w:id="99950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89729">
      <w:bodyDiv w:val="1"/>
      <w:marLeft w:val="0"/>
      <w:marRight w:val="0"/>
      <w:marTop w:val="0"/>
      <w:marBottom w:val="0"/>
      <w:divBdr>
        <w:top w:val="none" w:sz="0" w:space="0" w:color="auto"/>
        <w:left w:val="none" w:sz="0" w:space="0" w:color="auto"/>
        <w:bottom w:val="none" w:sz="0" w:space="0" w:color="auto"/>
        <w:right w:val="none" w:sz="0" w:space="0" w:color="auto"/>
      </w:divBdr>
      <w:divsChild>
        <w:div w:id="1331789604">
          <w:marLeft w:val="0"/>
          <w:marRight w:val="0"/>
          <w:marTop w:val="0"/>
          <w:marBottom w:val="0"/>
          <w:divBdr>
            <w:top w:val="none" w:sz="0" w:space="0" w:color="auto"/>
            <w:left w:val="none" w:sz="0" w:space="0" w:color="auto"/>
            <w:bottom w:val="none" w:sz="0" w:space="0" w:color="auto"/>
            <w:right w:val="none" w:sz="0" w:space="0" w:color="auto"/>
          </w:divBdr>
        </w:div>
        <w:div w:id="1169296300">
          <w:marLeft w:val="0"/>
          <w:marRight w:val="0"/>
          <w:marTop w:val="0"/>
          <w:marBottom w:val="0"/>
          <w:divBdr>
            <w:top w:val="none" w:sz="0" w:space="0" w:color="auto"/>
            <w:left w:val="none" w:sz="0" w:space="0" w:color="auto"/>
            <w:bottom w:val="none" w:sz="0" w:space="0" w:color="auto"/>
            <w:right w:val="none" w:sz="0" w:space="0" w:color="auto"/>
          </w:divBdr>
        </w:div>
        <w:div w:id="1611819028">
          <w:marLeft w:val="0"/>
          <w:marRight w:val="0"/>
          <w:marTop w:val="0"/>
          <w:marBottom w:val="0"/>
          <w:divBdr>
            <w:top w:val="none" w:sz="0" w:space="0" w:color="auto"/>
            <w:left w:val="none" w:sz="0" w:space="0" w:color="auto"/>
            <w:bottom w:val="none" w:sz="0" w:space="0" w:color="auto"/>
            <w:right w:val="none" w:sz="0" w:space="0" w:color="auto"/>
          </w:divBdr>
        </w:div>
      </w:divsChild>
    </w:div>
    <w:div w:id="1982494891">
      <w:bodyDiv w:val="1"/>
      <w:marLeft w:val="0"/>
      <w:marRight w:val="0"/>
      <w:marTop w:val="0"/>
      <w:marBottom w:val="0"/>
      <w:divBdr>
        <w:top w:val="none" w:sz="0" w:space="0" w:color="auto"/>
        <w:left w:val="none" w:sz="0" w:space="0" w:color="auto"/>
        <w:bottom w:val="none" w:sz="0" w:space="0" w:color="auto"/>
        <w:right w:val="none" w:sz="0" w:space="0" w:color="auto"/>
      </w:divBdr>
    </w:div>
    <w:div w:id="213713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scelibrary.org/doi/10.1061/%28ASCE%29EI.2643-9115.00000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01BFA-DC66-49EA-A46A-F2F967052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Shannon</dc:creator>
  <cp:keywords/>
  <dc:description/>
  <cp:lastModifiedBy>Tony Shannon</cp:lastModifiedBy>
  <cp:revision>2</cp:revision>
  <cp:lastPrinted>2022-05-23T02:17:00Z</cp:lastPrinted>
  <dcterms:created xsi:type="dcterms:W3CDTF">2023-06-20T04:05:00Z</dcterms:created>
  <dcterms:modified xsi:type="dcterms:W3CDTF">2023-06-20T04:05:00Z</dcterms:modified>
</cp:coreProperties>
</file>